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hint="eastAsia" w:ascii="宋体" w:hAnsi="宋体"/>
          <w:b/>
          <w:bCs/>
          <w:sz w:val="52"/>
          <w:szCs w:val="52"/>
        </w:rPr>
      </w:pPr>
      <w:r>
        <w:rPr>
          <w:rFonts w:ascii="宋体" w:hAnsi="宋体"/>
          <w:b/>
          <w:bCs/>
          <w:sz w:val="52"/>
          <w:szCs w:val="52"/>
        </w:rPr>
        <w:t>2023</w:t>
      </w:r>
      <w:r>
        <w:rPr>
          <w:rFonts w:hint="eastAsia" w:ascii="宋体" w:hAnsi="宋体"/>
          <w:b/>
          <w:bCs/>
          <w:sz w:val="52"/>
          <w:szCs w:val="52"/>
        </w:rPr>
        <w:t>年度锡林郭勒盟福利彩票</w:t>
      </w:r>
    </w:p>
    <w:p>
      <w:pPr>
        <w:spacing w:line="360" w:lineRule="auto"/>
        <w:jc w:val="center"/>
        <w:rPr>
          <w:rFonts w:ascii="宋体" w:hAnsi="宋体"/>
          <w:b/>
          <w:bCs/>
          <w:sz w:val="52"/>
          <w:szCs w:val="52"/>
        </w:rPr>
      </w:pPr>
      <w:r>
        <w:rPr>
          <w:rFonts w:hint="eastAsia" w:ascii="宋体" w:hAnsi="宋体"/>
          <w:b/>
          <w:bCs/>
          <w:sz w:val="52"/>
          <w:szCs w:val="52"/>
        </w:rPr>
        <w:t>销售服务中心</w:t>
      </w:r>
    </w:p>
    <w:p>
      <w:pPr>
        <w:spacing w:line="360" w:lineRule="auto"/>
        <w:jc w:val="center"/>
        <w:rPr>
          <w:rFonts w:ascii="宋体" w:hAnsi="宋体"/>
          <w:b/>
          <w:bCs/>
          <w:sz w:val="52"/>
          <w:szCs w:val="52"/>
        </w:rPr>
      </w:pPr>
      <w:r>
        <w:rPr>
          <w:rFonts w:hint="eastAsia" w:ascii="宋体" w:hAnsi="宋体"/>
          <w:b/>
          <w:bCs/>
          <w:sz w:val="52"/>
          <w:szCs w:val="52"/>
        </w:rPr>
        <w:t>公开文档</w:t>
      </w: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ind w:firstLine="2240" w:firstLineChars="700"/>
        <w:jc w:val="left"/>
        <w:rPr>
          <w:rFonts w:ascii="宋体" w:hAnsi="宋体"/>
          <w:sz w:val="32"/>
          <w:szCs w:val="32"/>
        </w:rPr>
      </w:pPr>
      <w:r>
        <w:rPr>
          <w:rFonts w:hint="eastAsia" w:ascii="宋体" w:hAnsi="宋体"/>
          <w:sz w:val="32"/>
          <w:szCs w:val="32"/>
        </w:rPr>
        <w:t>部门（单位）名称：锡林郭勒盟福利彩票销售服务中心</w:t>
      </w:r>
    </w:p>
    <w:p>
      <w:pPr>
        <w:spacing w:line="360" w:lineRule="auto"/>
        <w:ind w:firstLine="2240" w:firstLineChars="700"/>
        <w:jc w:val="left"/>
        <w:rPr>
          <w:rFonts w:ascii="宋体" w:hAnsi="宋体"/>
          <w:sz w:val="32"/>
          <w:szCs w:val="32"/>
        </w:rPr>
      </w:pPr>
      <w:r>
        <w:rPr>
          <w:rFonts w:hint="eastAsia" w:ascii="宋体" w:hAnsi="宋体"/>
          <w:sz w:val="32"/>
          <w:szCs w:val="32"/>
        </w:rPr>
        <w:t>单位负责人：郝鑫</w:t>
      </w:r>
    </w:p>
    <w:p>
      <w:pPr>
        <w:spacing w:line="360" w:lineRule="auto"/>
        <w:ind w:firstLine="2240" w:firstLineChars="700"/>
        <w:jc w:val="left"/>
        <w:rPr>
          <w:rFonts w:ascii="宋体" w:hAnsi="宋体"/>
          <w:sz w:val="32"/>
          <w:szCs w:val="32"/>
        </w:rPr>
      </w:pPr>
      <w:r>
        <w:rPr>
          <w:rFonts w:hint="eastAsia" w:ascii="宋体" w:hAnsi="宋体"/>
          <w:sz w:val="32"/>
          <w:szCs w:val="32"/>
        </w:rPr>
        <w:t>财务负责人：宋业菲</w:t>
      </w:r>
    </w:p>
    <w:p>
      <w:pPr>
        <w:spacing w:line="360" w:lineRule="auto"/>
        <w:ind w:firstLine="2240" w:firstLineChars="700"/>
        <w:jc w:val="left"/>
        <w:rPr>
          <w:rFonts w:ascii="宋体" w:hAnsi="宋体"/>
          <w:sz w:val="32"/>
          <w:szCs w:val="32"/>
        </w:rPr>
      </w:pPr>
      <w:r>
        <w:rPr>
          <w:rFonts w:hint="eastAsia" w:ascii="宋体" w:hAnsi="宋体"/>
          <w:sz w:val="32"/>
          <w:szCs w:val="32"/>
        </w:rPr>
        <w:t>编制人：孙雪姣</w:t>
      </w:r>
    </w:p>
    <w:p>
      <w:pPr>
        <w:spacing w:line="360" w:lineRule="auto"/>
        <w:ind w:firstLine="2240" w:firstLineChars="700"/>
        <w:jc w:val="left"/>
        <w:rPr>
          <w:rFonts w:ascii="宋体" w:hAnsi="宋体"/>
          <w:sz w:val="32"/>
          <w:szCs w:val="32"/>
        </w:rPr>
      </w:pPr>
      <w:r>
        <w:rPr>
          <w:rFonts w:hint="eastAsia" w:ascii="宋体" w:hAnsi="宋体"/>
          <w:sz w:val="32"/>
          <w:szCs w:val="32"/>
        </w:rPr>
        <w:t>报送日期：</w:t>
      </w:r>
      <w:r>
        <w:rPr>
          <w:rFonts w:ascii="宋体" w:hAnsi="宋体"/>
          <w:sz w:val="32"/>
          <w:szCs w:val="32"/>
        </w:rPr>
        <w:t>2024</w:t>
      </w:r>
      <w:r>
        <w:rPr>
          <w:rFonts w:hint="eastAsia" w:ascii="宋体" w:hAnsi="宋体"/>
          <w:sz w:val="32"/>
          <w:szCs w:val="32"/>
        </w:rPr>
        <w:t>年11月</w:t>
      </w:r>
    </w:p>
    <w:p>
      <w:pPr>
        <w:ind w:firstLine="2249" w:firstLineChars="700"/>
        <w:rPr>
          <w:rFonts w:ascii="仿宋" w:hAnsi="仿宋" w:eastAsia="仿宋"/>
          <w:b/>
          <w:sz w:val="32"/>
          <w:szCs w:val="32"/>
        </w:rPr>
        <w:sectPr>
          <w:footerReference r:id="rId3" w:type="default"/>
          <w:pgSz w:w="11906" w:h="16838"/>
          <w:pgMar w:top="1440" w:right="1083" w:bottom="1440" w:left="1083" w:header="0" w:footer="720" w:gutter="0"/>
          <w:cols w:space="425" w:num="1"/>
          <w:docGrid w:type="lines" w:linePitch="312" w:charSpace="0"/>
        </w:sectPr>
      </w:pPr>
    </w:p>
    <w:p>
      <w:pPr>
        <w:adjustRightInd w:val="0"/>
        <w:snapToGrid w:val="0"/>
        <w:rPr>
          <w:rFonts w:ascii="宋体" w:hAnsi="宋体"/>
          <w:b/>
          <w:sz w:val="32"/>
          <w:szCs w:val="32"/>
        </w:rPr>
      </w:pPr>
    </w:p>
    <w:p>
      <w:pPr>
        <w:adjustRightInd w:val="0"/>
        <w:snapToGrid w:val="0"/>
        <w:jc w:val="center"/>
      </w:pPr>
    </w:p>
    <w:p>
      <w:pPr>
        <w:adjustRightInd w:val="0"/>
        <w:snapToGrid w:val="0"/>
        <w:rPr>
          <w:rFonts w:ascii="宋体" w:hAnsi="宋体"/>
          <w:b/>
          <w:sz w:val="32"/>
          <w:szCs w:val="32"/>
        </w:rPr>
      </w:pPr>
    </w:p>
    <w:p>
      <w:pPr>
        <w:pStyle w:val="4"/>
      </w:pPr>
      <w:r>
        <w:rPr>
          <w:rFonts w:hint="eastAsia"/>
        </w:rPr>
        <w:t>公开文档</w:t>
      </w:r>
    </w:p>
    <w:p>
      <w:pPr>
        <w:widowControl/>
        <w:spacing w:after="240"/>
        <w:jc w:val="center"/>
        <w:rPr>
          <w:rFonts w:ascii="Times New Roman" w:hAnsi="Times New Roman" w:eastAsia="Times New Roman" w:cs="Times New Roman"/>
          <w:kern w:val="0"/>
          <w:sz w:val="24"/>
        </w:rPr>
      </w:pPr>
      <w:bookmarkStart w:id="0" w:name="a000"/>
      <w:r>
        <w:rPr>
          <w:rFonts w:ascii="fang_song_gb2312" w:hAnsi="fang_song_gb2312" w:eastAsia="fang_song_gb2312" w:cs="fang_song_gb2312"/>
          <w:b/>
          <w:bCs/>
          <w:kern w:val="0"/>
          <w:sz w:val="54"/>
          <w:szCs w:val="54"/>
        </w:rPr>
        <w:t>目 录</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b/>
          <w:bCs/>
          <w:kern w:val="0"/>
          <w:sz w:val="24"/>
        </w:rPr>
        <w:t> </w:t>
      </w:r>
    </w:p>
    <w:p>
      <w:pPr>
        <w:widowControl/>
        <w:spacing w:before="240" w:after="240"/>
        <w:jc w:val="left"/>
        <w:rPr>
          <w:rFonts w:ascii="Times New Roman" w:hAnsi="Times New Roman" w:eastAsia="Times New Roman" w:cs="Times New Roman"/>
          <w:kern w:val="0"/>
          <w:sz w:val="24"/>
        </w:rPr>
      </w:pPr>
      <w:r>
        <w:rPr>
          <w:rFonts w:ascii="黑体" w:hAnsi="黑体" w:eastAsia="黑体" w:cs="黑体"/>
          <w:kern w:val="0"/>
          <w:sz w:val="27"/>
          <w:szCs w:val="27"/>
        </w:rPr>
        <w:t>第一部分 部门（单位）概况</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一、主要职能、职责</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二、部门（单位）机构设置及决算单位构成情况</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三</w:t>
      </w:r>
      <w:r>
        <w:rPr>
          <w:rFonts w:hint="default" w:ascii="Times New Roman" w:hAnsi="Times New Roman" w:eastAsia="fang_song_gb2312" w:cs="Times New Roman"/>
          <w:kern w:val="0"/>
          <w:sz w:val="27"/>
          <w:szCs w:val="27"/>
        </w:rPr>
        <w:t>、</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年度部</w:t>
      </w:r>
      <w:r>
        <w:rPr>
          <w:rFonts w:ascii="fang_song_gb2312" w:hAnsi="fang_song_gb2312" w:eastAsia="fang_song_gb2312" w:cs="fang_song_gb2312"/>
          <w:kern w:val="0"/>
          <w:sz w:val="27"/>
          <w:szCs w:val="27"/>
        </w:rPr>
        <w:t>门（单位）主要工作完成情况</w:t>
      </w:r>
    </w:p>
    <w:p>
      <w:pPr>
        <w:widowControl/>
        <w:spacing w:before="240" w:after="240"/>
        <w:jc w:val="left"/>
        <w:rPr>
          <w:rFonts w:ascii="Times New Roman" w:hAnsi="Times New Roman" w:eastAsia="Times New Roman" w:cs="Times New Roman"/>
          <w:kern w:val="0"/>
          <w:sz w:val="24"/>
        </w:rPr>
      </w:pPr>
      <w:r>
        <w:rPr>
          <w:rFonts w:ascii="黑体" w:hAnsi="黑体" w:eastAsia="黑体" w:cs="黑体"/>
          <w:kern w:val="0"/>
          <w:sz w:val="27"/>
          <w:szCs w:val="27"/>
        </w:rPr>
        <w:t>第二部分 部门（单位）决算情况说明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一、收入支出决算总体情况说明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二、收入决算情况说明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三、支出决算情况说明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四、财政拨款收入支出决算总体情况说明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五、一般公共预算财政拨款支出决算情况说明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六、一般公共预算财政拨款基本支出决算情况说明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七、一般公共预算财政拨款项目支出决算情况说明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八、财政拨款“三公”经费支出决算情况说明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九、政府性基金预算财政拨款支出决算情况说明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十、国有资本经营预算财政拨款支出决算情况说明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十一、机构运行经费支出决算情况说明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十二、政府采购支出决算情况说明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十三、国有资产占用情况说明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十四、预算绩效情况说明</w:t>
      </w:r>
    </w:p>
    <w:p>
      <w:pPr>
        <w:widowControl/>
        <w:spacing w:before="240" w:after="240"/>
        <w:jc w:val="left"/>
        <w:rPr>
          <w:rFonts w:ascii="Times New Roman" w:hAnsi="Times New Roman" w:eastAsia="Times New Roman" w:cs="Times New Roman"/>
          <w:kern w:val="0"/>
          <w:sz w:val="24"/>
        </w:rPr>
      </w:pPr>
      <w:r>
        <w:rPr>
          <w:rFonts w:ascii="黑体" w:hAnsi="黑体" w:eastAsia="黑体" w:cs="黑体"/>
          <w:kern w:val="0"/>
          <w:sz w:val="27"/>
          <w:szCs w:val="27"/>
        </w:rPr>
        <w:t>第三部分 名词解释</w:t>
      </w:r>
    </w:p>
    <w:p>
      <w:pPr>
        <w:widowControl/>
        <w:spacing w:before="240" w:after="240"/>
        <w:jc w:val="left"/>
        <w:rPr>
          <w:rFonts w:ascii="Times New Roman" w:hAnsi="Times New Roman" w:eastAsia="Times New Roman" w:cs="Times New Roman"/>
          <w:kern w:val="0"/>
          <w:sz w:val="24"/>
        </w:rPr>
      </w:pPr>
      <w:r>
        <w:rPr>
          <w:rFonts w:ascii="黑体" w:hAnsi="黑体" w:eastAsia="黑体" w:cs="黑体"/>
          <w:kern w:val="0"/>
          <w:sz w:val="27"/>
          <w:szCs w:val="27"/>
        </w:rPr>
        <w:t>第四部分 决算公开联系方式及信息反馈渠道</w:t>
      </w:r>
    </w:p>
    <w:p>
      <w:pPr>
        <w:widowControl/>
        <w:spacing w:before="240" w:after="240"/>
        <w:jc w:val="left"/>
        <w:rPr>
          <w:rFonts w:ascii="Times New Roman" w:hAnsi="Times New Roman" w:eastAsia="Times New Roman" w:cs="Times New Roman"/>
          <w:kern w:val="0"/>
          <w:sz w:val="24"/>
        </w:rPr>
      </w:pPr>
      <w:r>
        <w:rPr>
          <w:rFonts w:ascii="黑体" w:hAnsi="黑体" w:eastAsia="黑体" w:cs="黑体"/>
          <w:kern w:val="0"/>
          <w:sz w:val="27"/>
          <w:szCs w:val="27"/>
        </w:rPr>
        <w:t>第五部分 部门（单位）决算表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一、收入支出决算总表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二、收入决算表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三、支出决算表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四、财政拨款收入支出决算总表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五、一般公共预算财政拨款支出决算表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六、一般公共预算财政拨款基本支出决算明细表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七、一般公共预算财政拨款项目支出决算明细表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八、政府性基金预算财政拨款收入支出决算表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九、国有资本经营预算财政拨款支出决算表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十、财政拨款“三公”经费支出决算表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十一、机构运行经费支出、国有资产占用情况及政府采购支出信息表</w:t>
      </w:r>
    </w:p>
    <w:p>
      <w:pPr>
        <w:widowControl/>
        <w:spacing w:before="240" w:after="240"/>
        <w:rPr>
          <w:rFonts w:ascii="Times New Roman" w:hAnsi="Times New Roman" w:eastAsia="Times New Roman" w:cs="Times New Roman"/>
          <w:kern w:val="0"/>
          <w:sz w:val="24"/>
        </w:rPr>
      </w:pPr>
    </w:p>
    <w:p>
      <w:pPr>
        <w:pStyle w:val="2"/>
        <w:rPr>
          <w:rFonts w:ascii="Times New Roman" w:hAnsi="Times New Roman" w:eastAsia="Times New Roman" w:cs="Times New Roman"/>
          <w:kern w:val="0"/>
          <w:sz w:val="24"/>
        </w:rPr>
      </w:pPr>
    </w:p>
    <w:p>
      <w:pPr>
        <w:pStyle w:val="2"/>
        <w:rPr>
          <w:rFonts w:ascii="Times New Roman" w:hAnsi="Times New Roman" w:eastAsia="Times New Roman" w:cs="Times New Roman"/>
          <w:kern w:val="0"/>
          <w:sz w:val="24"/>
        </w:rPr>
      </w:pPr>
    </w:p>
    <w:p>
      <w:pPr>
        <w:pStyle w:val="2"/>
        <w:rPr>
          <w:rFonts w:ascii="Times New Roman" w:hAnsi="Times New Roman" w:eastAsia="Times New Roman" w:cs="Times New Roman"/>
          <w:kern w:val="0"/>
          <w:sz w:val="24"/>
        </w:rPr>
      </w:pPr>
    </w:p>
    <w:p>
      <w:pPr>
        <w:pStyle w:val="2"/>
        <w:rPr>
          <w:rFonts w:ascii="Times New Roman" w:hAnsi="Times New Roman" w:eastAsia="Times New Roman" w:cs="Times New Roman"/>
          <w:kern w:val="0"/>
          <w:sz w:val="24"/>
        </w:rPr>
      </w:pPr>
    </w:p>
    <w:p>
      <w:pPr>
        <w:pStyle w:val="2"/>
        <w:rPr>
          <w:rFonts w:ascii="Times New Roman" w:hAnsi="Times New Roman" w:eastAsia="Times New Roman" w:cs="Times New Roman"/>
          <w:kern w:val="0"/>
          <w:sz w:val="24"/>
        </w:rPr>
      </w:pPr>
    </w:p>
    <w:p>
      <w:pPr>
        <w:pStyle w:val="2"/>
        <w:rPr>
          <w:rFonts w:ascii="Times New Roman" w:hAnsi="Times New Roman" w:eastAsia="Times New Roman" w:cs="Times New Roman"/>
          <w:kern w:val="0"/>
          <w:sz w:val="24"/>
        </w:rPr>
      </w:pPr>
    </w:p>
    <w:p>
      <w:pPr>
        <w:pStyle w:val="2"/>
        <w:rPr>
          <w:rFonts w:ascii="Times New Roman" w:hAnsi="Times New Roman" w:eastAsia="Times New Roman" w:cs="Times New Roman"/>
          <w:kern w:val="0"/>
          <w:sz w:val="24"/>
        </w:rPr>
      </w:pPr>
    </w:p>
    <w:p>
      <w:pPr>
        <w:pStyle w:val="2"/>
        <w:rPr>
          <w:rFonts w:ascii="Times New Roman" w:hAnsi="Times New Roman" w:eastAsia="Times New Roman" w:cs="Times New Roman"/>
          <w:kern w:val="0"/>
          <w:sz w:val="24"/>
        </w:rPr>
      </w:pPr>
    </w:p>
    <w:p>
      <w:pPr>
        <w:pStyle w:val="2"/>
        <w:rPr>
          <w:rFonts w:ascii="Times New Roman" w:hAnsi="Times New Roman" w:eastAsia="Times New Roman" w:cs="Times New Roman"/>
          <w:kern w:val="0"/>
          <w:sz w:val="24"/>
        </w:rPr>
      </w:pPr>
    </w:p>
    <w:p>
      <w:pPr>
        <w:pStyle w:val="2"/>
        <w:rPr>
          <w:rFonts w:ascii="Times New Roman" w:hAnsi="Times New Roman" w:eastAsia="Times New Roman" w:cs="Times New Roman"/>
          <w:kern w:val="0"/>
          <w:sz w:val="24"/>
        </w:rPr>
      </w:pPr>
    </w:p>
    <w:p>
      <w:pPr>
        <w:pStyle w:val="2"/>
        <w:rPr>
          <w:rFonts w:ascii="Times New Roman" w:hAnsi="Times New Roman" w:eastAsia="Times New Roman" w:cs="Times New Roman"/>
          <w:kern w:val="0"/>
          <w:sz w:val="24"/>
        </w:rPr>
      </w:pPr>
    </w:p>
    <w:p>
      <w:pPr>
        <w:pStyle w:val="2"/>
        <w:rPr>
          <w:rFonts w:ascii="Times New Roman" w:hAnsi="Times New Roman" w:eastAsia="Times New Roman" w:cs="Times New Roman"/>
          <w:kern w:val="0"/>
          <w:sz w:val="24"/>
        </w:rPr>
      </w:pPr>
    </w:p>
    <w:p>
      <w:pPr>
        <w:pStyle w:val="2"/>
        <w:rPr>
          <w:rFonts w:ascii="Times New Roman" w:hAnsi="Times New Roman" w:eastAsia="Times New Roman" w:cs="Times New Roman"/>
          <w:kern w:val="0"/>
          <w:sz w:val="24"/>
        </w:rPr>
      </w:pPr>
    </w:p>
    <w:p>
      <w:pPr>
        <w:pStyle w:val="2"/>
        <w:rPr>
          <w:rFonts w:ascii="Times New Roman" w:hAnsi="Times New Roman" w:eastAsia="Times New Roman" w:cs="Times New Roman"/>
          <w:kern w:val="0"/>
          <w:sz w:val="24"/>
        </w:rPr>
      </w:pPr>
    </w:p>
    <w:p>
      <w:pPr>
        <w:pStyle w:val="2"/>
        <w:rPr>
          <w:rFonts w:ascii="Times New Roman" w:hAnsi="Times New Roman" w:eastAsia="Times New Roman" w:cs="Times New Roman"/>
          <w:kern w:val="0"/>
          <w:sz w:val="24"/>
        </w:rPr>
      </w:pPr>
    </w:p>
    <w:p>
      <w:pPr>
        <w:pStyle w:val="2"/>
        <w:rPr>
          <w:rFonts w:ascii="Times New Roman" w:hAnsi="Times New Roman" w:eastAsia="Times New Roman" w:cs="Times New Roman"/>
          <w:kern w:val="0"/>
          <w:sz w:val="24"/>
        </w:rPr>
      </w:pPr>
    </w:p>
    <w:p>
      <w:pPr>
        <w:pStyle w:val="2"/>
        <w:rPr>
          <w:rFonts w:ascii="Times New Roman" w:hAnsi="Times New Roman" w:eastAsia="Times New Roman" w:cs="Times New Roman"/>
          <w:kern w:val="0"/>
          <w:sz w:val="24"/>
        </w:rPr>
      </w:pPr>
    </w:p>
    <w:p>
      <w:pPr>
        <w:pStyle w:val="2"/>
        <w:rPr>
          <w:rFonts w:ascii="Times New Roman" w:hAnsi="Times New Roman" w:eastAsia="Times New Roman" w:cs="Times New Roman"/>
          <w:kern w:val="0"/>
          <w:sz w:val="24"/>
        </w:rPr>
      </w:pPr>
    </w:p>
    <w:p>
      <w:pPr>
        <w:widowControl/>
        <w:spacing w:before="240" w:after="240"/>
        <w:jc w:val="center"/>
        <w:rPr>
          <w:rFonts w:ascii="Times New Roman" w:hAnsi="Times New Roman" w:eastAsia="Times New Roman" w:cs="Times New Roman"/>
          <w:kern w:val="0"/>
          <w:sz w:val="24"/>
        </w:rPr>
      </w:pPr>
      <w:r>
        <w:rPr>
          <w:rFonts w:ascii="fang_zheng_xiao_biao_song_ti" w:hAnsi="fang_zheng_xiao_biao_song_ti" w:eastAsia="fang_zheng_xiao_biao_song_ti" w:cs="fang_zheng_xiao_biao_song_ti"/>
          <w:b/>
          <w:bCs/>
          <w:color w:val="000000"/>
          <w:kern w:val="0"/>
          <w:sz w:val="36"/>
          <w:szCs w:val="36"/>
        </w:rPr>
        <w:t>第一部分 部门（单位）概况</w:t>
      </w:r>
    </w:p>
    <w:p>
      <w:pPr>
        <w:widowControl/>
        <w:spacing w:before="240" w:after="240"/>
        <w:jc w:val="left"/>
        <w:rPr>
          <w:rFonts w:ascii="Times New Roman" w:hAnsi="Times New Roman" w:eastAsia="Times New Roman" w:cs="Times New Roman"/>
          <w:kern w:val="0"/>
          <w:sz w:val="24"/>
          <w:szCs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一、主要职能、职责</w:t>
      </w:r>
      <w:r>
        <w:rPr>
          <w:rFonts w:ascii="fang_song_gb2312" w:hAnsi="fang_song_gb2312" w:eastAsia="fang_song_gb2312" w:cs="fang_song_gb2312"/>
          <w:color w:val="0E00FE"/>
          <w:kern w:val="0"/>
          <w:sz w:val="27"/>
          <w:szCs w:val="27"/>
        </w:rPr>
        <w:t xml:space="preserve">    </w:t>
      </w:r>
    </w:p>
    <w:p>
      <w:pPr>
        <w:widowControl/>
        <w:spacing w:before="240" w:after="240"/>
        <w:rPr>
          <w:rFonts w:hint="eastAsia" w:ascii="fang_song_gb2312" w:hAnsi="fang_song_gb2312" w:eastAsia="fang_song_gb2312" w:cs="fang_song_gb2312"/>
          <w:kern w:val="0"/>
          <w:sz w:val="27"/>
          <w:szCs w:val="27"/>
        </w:rPr>
      </w:pPr>
      <w:r>
        <w:rPr>
          <w:rFonts w:hint="default" w:ascii="Times New Roman" w:hAnsi="Times New Roman" w:eastAsia="宋体" w:cs="Times New Roman"/>
          <w:kern w:val="0"/>
          <w:sz w:val="24"/>
          <w:szCs w:val="24"/>
        </w:rPr>
        <w:t>（</w:t>
      </w:r>
      <w:r>
        <w:rPr>
          <w:rFonts w:hint="default" w:ascii="Times New Roman" w:hAnsi="Times New Roman" w:eastAsia="fang_song_gb2312" w:cs="Times New Roman"/>
          <w:kern w:val="0"/>
          <w:sz w:val="27"/>
          <w:szCs w:val="27"/>
        </w:rPr>
        <w:t>1）</w:t>
      </w:r>
      <w:r>
        <w:rPr>
          <w:rFonts w:hint="eastAsia" w:ascii="fang_song_gb2312" w:hAnsi="fang_song_gb2312" w:eastAsia="fang_song_gb2312" w:cs="fang_song_gb2312"/>
          <w:kern w:val="0"/>
          <w:sz w:val="27"/>
          <w:szCs w:val="27"/>
        </w:rPr>
        <w:t>协助制定全盟福利彩票管理办法和实施细则，组织指 导全盟福利彩票销售工作。</w:t>
      </w:r>
    </w:p>
    <w:p>
      <w:pPr>
        <w:widowControl/>
        <w:spacing w:before="240" w:after="240"/>
        <w:rPr>
          <w:rFonts w:hint="eastAsia" w:ascii="fang_song_gb2312" w:hAnsi="fang_song_gb2312" w:eastAsia="fang_song_gb2312" w:cs="fang_song_gb2312"/>
          <w:kern w:val="0"/>
          <w:sz w:val="27"/>
          <w:szCs w:val="27"/>
        </w:rPr>
      </w:pPr>
      <w:r>
        <w:rPr>
          <w:rFonts w:hint="default" w:ascii="Times New Roman" w:hAnsi="Times New Roman" w:eastAsia="fang_song_gb2312" w:cs="Times New Roman"/>
          <w:kern w:val="0"/>
          <w:sz w:val="27"/>
          <w:szCs w:val="27"/>
        </w:rPr>
        <w:t>（2）</w:t>
      </w:r>
      <w:r>
        <w:rPr>
          <w:rFonts w:hint="eastAsia" w:ascii="fang_song_gb2312" w:hAnsi="fang_song_gb2312" w:eastAsia="fang_song_gb2312" w:cs="fang_song_gb2312"/>
          <w:kern w:val="0"/>
          <w:sz w:val="27"/>
          <w:szCs w:val="27"/>
        </w:rPr>
        <w:t>承担全盟福利彩票的形象建设、彩票代销、营销宣传 和业务培训等工作。</w:t>
      </w:r>
    </w:p>
    <w:p>
      <w:pPr>
        <w:widowControl/>
        <w:spacing w:before="240" w:after="240"/>
        <w:rPr>
          <w:rFonts w:ascii="fang_song_gb2312" w:hAnsi="fang_song_gb2312" w:eastAsia="fang_song_gb2312" w:cs="fang_song_gb2312"/>
          <w:kern w:val="0"/>
          <w:sz w:val="27"/>
          <w:szCs w:val="27"/>
        </w:rPr>
      </w:pPr>
      <w:r>
        <w:rPr>
          <w:rFonts w:hint="default" w:ascii="Times New Roman" w:hAnsi="Times New Roman" w:eastAsia="fang_song_gb2312" w:cs="Times New Roman"/>
          <w:kern w:val="0"/>
          <w:sz w:val="27"/>
          <w:szCs w:val="27"/>
        </w:rPr>
        <w:t>（3）</w:t>
      </w:r>
      <w:r>
        <w:rPr>
          <w:rFonts w:hint="eastAsia" w:ascii="fang_song_gb2312" w:hAnsi="fang_song_gb2312" w:eastAsia="fang_song_gb2312" w:cs="fang_song_gb2312"/>
          <w:kern w:val="0"/>
          <w:sz w:val="27"/>
          <w:szCs w:val="27"/>
        </w:rPr>
        <w:t>完成盟民政局交办的其他工作任务</w:t>
      </w:r>
      <w:r>
        <w:rPr>
          <w:rFonts w:hint="eastAsia" w:ascii="宋体" w:hAnsi="宋体" w:eastAsia="宋体" w:cs="宋体"/>
          <w:kern w:val="0"/>
          <w:sz w:val="24"/>
          <w:szCs w:val="24"/>
        </w:rPr>
        <w:t>。</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二、部门（单位）机构设置及决算单位构成情况</w:t>
      </w:r>
    </w:p>
    <w:p>
      <w:pPr>
        <w:widowControl/>
        <w:spacing w:before="240" w:after="240"/>
        <w:rPr>
          <w:rFonts w:hint="eastAsia" w:ascii="fang_song_gb2312" w:hAnsi="fang_song_gb2312" w:eastAsia="fang_song_gb2312" w:cs="fang_song_gb2312"/>
          <w:kern w:val="0"/>
          <w:sz w:val="27"/>
          <w:szCs w:val="27"/>
        </w:rPr>
      </w:pPr>
      <w:r>
        <w:rPr>
          <w:rFonts w:ascii="times_new_roman" w:hAnsi="times_new_roman" w:eastAsia="times_new_roman" w:cs="times_new_roman"/>
          <w:kern w:val="0"/>
          <w:sz w:val="27"/>
          <w:szCs w:val="27"/>
        </w:rPr>
        <w:t xml:space="preserve">  </w:t>
      </w:r>
      <w:r>
        <w:rPr>
          <w:rFonts w:hint="eastAsia" w:ascii="宋体" w:hAnsi="宋体" w:eastAsia="宋体" w:cs="宋体"/>
          <w:kern w:val="0"/>
          <w:sz w:val="24"/>
          <w:szCs w:val="24"/>
        </w:rPr>
        <w:t> </w:t>
      </w:r>
      <w:r>
        <w:rPr>
          <w:rFonts w:hint="eastAsia" w:ascii="fang_song_gb2312" w:hAnsi="fang_song_gb2312" w:eastAsia="fang_song_gb2312" w:cs="fang_song_gb2312"/>
          <w:kern w:val="0"/>
          <w:sz w:val="27"/>
          <w:szCs w:val="27"/>
        </w:rPr>
        <w:t xml:space="preserve"> </w:t>
      </w:r>
      <w:r>
        <w:rPr>
          <w:rFonts w:hint="default" w:ascii="Times New Roman" w:hAnsi="Times New Roman" w:eastAsia="fang_song_gb2312" w:cs="Times New Roman"/>
          <w:kern w:val="0"/>
          <w:sz w:val="27"/>
          <w:szCs w:val="27"/>
        </w:rPr>
        <w:t>1.</w:t>
      </w:r>
      <w:r>
        <w:rPr>
          <w:rFonts w:hint="eastAsia" w:ascii="fang_song_gb2312" w:hAnsi="fang_song_gb2312" w:eastAsia="fang_song_gb2312" w:cs="fang_song_gb2312"/>
          <w:kern w:val="0"/>
          <w:sz w:val="27"/>
          <w:szCs w:val="27"/>
        </w:rPr>
        <w:t>根据单位职责分工，本单位锡林郭勒盟福利彩票销售服务中心</w:t>
      </w:r>
      <w:r>
        <w:rPr>
          <w:rFonts w:hint="eastAsia" w:ascii="fang_song_gb2312" w:hAnsi="fang_song_gb2312" w:eastAsia="fang_song_gb2312" w:cs="fang_song_gb2312"/>
          <w:kern w:val="0"/>
          <w:sz w:val="27"/>
          <w:szCs w:val="27"/>
          <w:lang w:eastAsia="zh-CN"/>
        </w:rPr>
        <w:t>，</w:t>
      </w:r>
      <w:r>
        <w:rPr>
          <w:rFonts w:hint="eastAsia" w:ascii="fang_song_gb2312" w:hAnsi="fang_song_gb2312" w:eastAsia="fang_song_gb2312" w:cs="fang_song_gb2312"/>
          <w:kern w:val="0"/>
          <w:sz w:val="27"/>
          <w:szCs w:val="27"/>
        </w:rPr>
        <w:t>二级预算单位，</w:t>
      </w:r>
      <w:r>
        <w:rPr>
          <w:rFonts w:hint="eastAsia" w:ascii="fang_song_gb2312" w:hAnsi="fang_song_gb2312" w:eastAsia="fang_song_gb2312" w:cs="fang_song_gb2312"/>
          <w:kern w:val="0"/>
          <w:sz w:val="27"/>
          <w:szCs w:val="27"/>
          <w:lang w:val="en-US" w:eastAsia="zh-CN"/>
        </w:rPr>
        <w:t>无</w:t>
      </w:r>
      <w:r>
        <w:rPr>
          <w:rFonts w:hint="eastAsia" w:ascii="fang_song_gb2312" w:hAnsi="fang_song_gb2312" w:eastAsia="fang_song_gb2312" w:cs="fang_song_gb2312"/>
          <w:kern w:val="0"/>
          <w:sz w:val="27"/>
          <w:szCs w:val="27"/>
        </w:rPr>
        <w:t>下属单位。</w:t>
      </w:r>
    </w:p>
    <w:p>
      <w:pPr>
        <w:widowControl/>
        <w:spacing w:before="240" w:after="240"/>
        <w:rPr>
          <w:rFonts w:hint="eastAsia" w:ascii="fang_song_gb2312" w:hAnsi="fang_song_gb2312" w:eastAsia="fang_song_gb2312" w:cs="fang_song_gb2312"/>
          <w:kern w:val="0"/>
          <w:sz w:val="27"/>
          <w:szCs w:val="27"/>
        </w:rPr>
      </w:pPr>
      <w:r>
        <w:rPr>
          <w:rFonts w:hint="eastAsia" w:ascii="fang_song_gb2312" w:hAnsi="fang_song_gb2312" w:eastAsia="fang_song_gb2312" w:cs="fang_song_gb2312"/>
          <w:kern w:val="0"/>
          <w:sz w:val="27"/>
          <w:szCs w:val="27"/>
        </w:rPr>
        <w:t>   </w:t>
      </w:r>
      <w:r>
        <w:rPr>
          <w:rFonts w:hint="default" w:ascii="Times New Roman" w:hAnsi="Times New Roman" w:eastAsia="fang_song_gb2312" w:cs="Times New Roman"/>
          <w:kern w:val="0"/>
          <w:sz w:val="27"/>
          <w:szCs w:val="27"/>
        </w:rPr>
        <w:t xml:space="preserve"> 2.</w:t>
      </w:r>
      <w:r>
        <w:rPr>
          <w:rFonts w:hint="eastAsia" w:ascii="fang_song_gb2312" w:hAnsi="fang_song_gb2312" w:eastAsia="fang_song_gb2312" w:cs="fang_song_gb2312"/>
          <w:kern w:val="0"/>
          <w:sz w:val="27"/>
          <w:szCs w:val="27"/>
        </w:rPr>
        <w:t>从决算单位构成看，纳入本单位决算编制范围的预算单位共计</w:t>
      </w:r>
      <w:r>
        <w:rPr>
          <w:rFonts w:hint="default" w:ascii="Times New Roman" w:hAnsi="Times New Roman" w:eastAsia="fang_song_gb2312" w:cs="Times New Roman"/>
          <w:kern w:val="0"/>
          <w:sz w:val="27"/>
          <w:szCs w:val="27"/>
          <w:lang w:val="en-US" w:eastAsia="zh-CN"/>
        </w:rPr>
        <w:t>1</w:t>
      </w:r>
      <w:r>
        <w:rPr>
          <w:rFonts w:hint="eastAsia" w:ascii="fang_song_gb2312" w:hAnsi="fang_song_gb2312" w:eastAsia="fang_song_gb2312" w:cs="fang_song_gb2312"/>
          <w:kern w:val="0"/>
          <w:sz w:val="27"/>
          <w:szCs w:val="27"/>
        </w:rPr>
        <w:t>家。详细情况见表：</w:t>
      </w:r>
    </w:p>
    <w:tbl>
      <w:tblPr>
        <w:tblStyle w:val="20"/>
        <w:tblW w:w="6798" w:type="dxa"/>
        <w:jc w:val="center"/>
        <w:tblInd w:w="3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559"/>
        <w:gridCol w:w="3135"/>
        <w:gridCol w:w="3104"/>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trHeight w:val="460" w:hRule="atLeast"/>
          <w:tblHeader/>
          <w:jc w:val="center"/>
        </w:trPr>
        <w:tc>
          <w:tcPr>
            <w:tcW w:w="559" w:type="dxa"/>
            <w:tcBorders>
              <w:bottom w:val="inset" w:color="808080" w:sz="6" w:space="0"/>
              <w:right w:val="inset" w:color="808080" w:sz="6" w:space="0"/>
            </w:tcBorders>
            <w:noWrap w:val="0"/>
            <w:tcMar>
              <w:top w:w="22" w:type="dxa"/>
              <w:left w:w="22" w:type="dxa"/>
              <w:bottom w:w="22" w:type="dxa"/>
              <w:right w:w="22" w:type="dxa"/>
            </w:tcMar>
            <w:vAlign w:val="center"/>
          </w:tcPr>
          <w:p>
            <w:pPr>
              <w:widowControl/>
              <w:jc w:val="center"/>
              <w:rPr>
                <w:rFonts w:ascii="Times New Roman" w:hAnsi="Times New Roman" w:eastAsia="Times New Roman" w:cs="Times New Roman"/>
                <w:b w:val="0"/>
                <w:bCs w:val="0"/>
                <w:i w:val="0"/>
                <w:iCs w:val="0"/>
                <w:smallCaps w:val="0"/>
                <w:color w:val="000000"/>
                <w:kern w:val="0"/>
                <w:sz w:val="24"/>
              </w:rPr>
            </w:pPr>
            <w:r>
              <w:rPr>
                <w:rFonts w:ascii="fang_song_gb2312" w:hAnsi="fang_song_gb2312" w:eastAsia="fang_song_gb2312" w:cs="fang_song_gb2312"/>
                <w:b w:val="0"/>
                <w:bCs w:val="0"/>
                <w:i w:val="0"/>
                <w:iCs w:val="0"/>
                <w:smallCaps w:val="0"/>
                <w:color w:val="000000"/>
                <w:kern w:val="0"/>
                <w:sz w:val="24"/>
              </w:rPr>
              <w:t>序号</w:t>
            </w:r>
          </w:p>
        </w:tc>
        <w:tc>
          <w:tcPr>
            <w:tcW w:w="3135" w:type="dxa"/>
            <w:tcBorders>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pPr>
              <w:widowControl/>
              <w:jc w:val="center"/>
              <w:rPr>
                <w:rFonts w:ascii="Times New Roman" w:hAnsi="Times New Roman" w:eastAsia="Times New Roman" w:cs="Times New Roman"/>
                <w:b w:val="0"/>
                <w:bCs w:val="0"/>
                <w:i w:val="0"/>
                <w:iCs w:val="0"/>
                <w:smallCaps w:val="0"/>
                <w:color w:val="000000"/>
                <w:kern w:val="0"/>
                <w:sz w:val="24"/>
              </w:rPr>
            </w:pPr>
            <w:r>
              <w:rPr>
                <w:rFonts w:ascii="fang_song_gb2312" w:hAnsi="fang_song_gb2312" w:eastAsia="fang_song_gb2312" w:cs="fang_song_gb2312"/>
                <w:b w:val="0"/>
                <w:bCs w:val="0"/>
                <w:i w:val="0"/>
                <w:iCs w:val="0"/>
                <w:smallCaps w:val="0"/>
                <w:color w:val="000000"/>
                <w:kern w:val="0"/>
                <w:sz w:val="24"/>
              </w:rPr>
              <w:t>单位名称</w:t>
            </w:r>
          </w:p>
        </w:tc>
        <w:tc>
          <w:tcPr>
            <w:tcW w:w="3104" w:type="dxa"/>
            <w:tcBorders>
              <w:left w:val="inset" w:color="808080" w:sz="6" w:space="0"/>
              <w:bottom w:val="inset" w:color="808080" w:sz="6" w:space="0"/>
            </w:tcBorders>
            <w:noWrap w:val="0"/>
            <w:tcMar>
              <w:top w:w="22" w:type="dxa"/>
              <w:left w:w="22" w:type="dxa"/>
              <w:bottom w:w="22" w:type="dxa"/>
              <w:right w:w="22" w:type="dxa"/>
            </w:tcMar>
            <w:vAlign w:val="center"/>
          </w:tcPr>
          <w:p>
            <w:pPr>
              <w:widowControl/>
              <w:jc w:val="center"/>
              <w:rPr>
                <w:rFonts w:ascii="Times New Roman" w:hAnsi="Times New Roman" w:eastAsia="Times New Roman" w:cs="Times New Roman"/>
                <w:b w:val="0"/>
                <w:bCs w:val="0"/>
                <w:i w:val="0"/>
                <w:iCs w:val="0"/>
                <w:smallCaps w:val="0"/>
                <w:color w:val="000000"/>
                <w:kern w:val="0"/>
                <w:sz w:val="24"/>
              </w:rPr>
            </w:pPr>
            <w:r>
              <w:rPr>
                <w:rFonts w:ascii="fang_song_gb2312" w:hAnsi="fang_song_gb2312" w:eastAsia="fang_song_gb2312" w:cs="fang_song_gb2312"/>
                <w:b w:val="0"/>
                <w:bCs w:val="0"/>
                <w:i w:val="0"/>
                <w:iCs w:val="0"/>
                <w:smallCaps w:val="0"/>
                <w:color w:val="000000"/>
                <w:kern w:val="0"/>
                <w:sz w:val="24"/>
              </w:rPr>
              <w:t>单位性质</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trHeight w:val="369" w:hRule="atLeast"/>
          <w:jc w:val="center"/>
        </w:trPr>
        <w:tc>
          <w:tcPr>
            <w:tcW w:w="559" w:type="dxa"/>
            <w:tcBorders>
              <w:top w:val="inset" w:color="808080" w:sz="6" w:space="0"/>
              <w:right w:val="inset" w:color="808080" w:sz="6" w:space="0"/>
            </w:tcBorders>
            <w:noWrap w:val="0"/>
            <w:tcMar>
              <w:top w:w="22" w:type="dxa"/>
              <w:left w:w="22" w:type="dxa"/>
              <w:bottom w:w="22" w:type="dxa"/>
              <w:right w:w="22" w:type="dxa"/>
            </w:tcMar>
            <w:vAlign w:val="center"/>
          </w:tcPr>
          <w:p>
            <w:pPr>
              <w:widowControl/>
              <w:jc w:val="center"/>
              <w:rPr>
                <w:rFonts w:hint="eastAsia" w:ascii="Times New Roman" w:hAnsi="Times New Roman" w:eastAsia="宋体" w:cs="Times New Roman"/>
                <w:b w:val="0"/>
                <w:bCs w:val="0"/>
                <w:i w:val="0"/>
                <w:iCs w:val="0"/>
                <w:smallCaps w:val="0"/>
                <w:color w:val="000000"/>
                <w:kern w:val="0"/>
                <w:sz w:val="24"/>
                <w:lang w:val="en-US" w:eastAsia="zh-CN"/>
              </w:rPr>
            </w:pPr>
            <w:r>
              <w:rPr>
                <w:rFonts w:hint="eastAsia" w:cs="Times New Roman"/>
                <w:b w:val="0"/>
                <w:bCs w:val="0"/>
                <w:i w:val="0"/>
                <w:iCs w:val="0"/>
                <w:smallCaps w:val="0"/>
                <w:color w:val="000000"/>
                <w:kern w:val="0"/>
                <w:sz w:val="24"/>
                <w:lang w:val="en-US" w:eastAsia="zh-CN"/>
              </w:rPr>
              <w:t>1</w:t>
            </w:r>
          </w:p>
        </w:tc>
        <w:tc>
          <w:tcPr>
            <w:tcW w:w="3135" w:type="dxa"/>
            <w:tcBorders>
              <w:top w:val="inset" w:color="808080" w:sz="6" w:space="0"/>
              <w:left w:val="inset" w:color="808080" w:sz="6" w:space="0"/>
              <w:right w:val="inset" w:color="808080" w:sz="6" w:space="0"/>
            </w:tcBorders>
            <w:noWrap w:val="0"/>
            <w:tcMar>
              <w:top w:w="22" w:type="dxa"/>
              <w:left w:w="22" w:type="dxa"/>
              <w:bottom w:w="22" w:type="dxa"/>
              <w:right w:w="22" w:type="dxa"/>
            </w:tcMar>
            <w:vAlign w:val="center"/>
          </w:tcPr>
          <w:p>
            <w:pPr>
              <w:widowControl/>
              <w:jc w:val="left"/>
              <w:rPr>
                <w:rFonts w:hint="eastAsia" w:ascii="Times New Roman" w:hAnsi="Times New Roman" w:eastAsia="宋体" w:cs="Times New Roman"/>
                <w:b w:val="0"/>
                <w:bCs w:val="0"/>
                <w:i w:val="0"/>
                <w:iCs w:val="0"/>
                <w:smallCaps w:val="0"/>
                <w:color w:val="000000"/>
                <w:kern w:val="0"/>
                <w:sz w:val="24"/>
                <w:lang w:val="en-US" w:eastAsia="zh-CN"/>
              </w:rPr>
            </w:pPr>
            <w:r>
              <w:rPr>
                <w:rFonts w:hint="eastAsia" w:cs="Times New Roman"/>
                <w:b w:val="0"/>
                <w:bCs w:val="0"/>
                <w:i w:val="0"/>
                <w:iCs w:val="0"/>
                <w:smallCaps w:val="0"/>
                <w:color w:val="000000"/>
                <w:kern w:val="0"/>
                <w:sz w:val="24"/>
                <w:lang w:val="en-US" w:eastAsia="zh-CN"/>
              </w:rPr>
              <w:t>锡林郭勒盟福利彩票销售服务中心</w:t>
            </w:r>
          </w:p>
        </w:tc>
        <w:tc>
          <w:tcPr>
            <w:tcW w:w="3104" w:type="dxa"/>
            <w:tcBorders>
              <w:top w:val="inset" w:color="808080" w:sz="6" w:space="0"/>
              <w:left w:val="inset" w:color="808080" w:sz="6" w:space="0"/>
            </w:tcBorders>
            <w:noWrap w:val="0"/>
            <w:tcMar>
              <w:top w:w="22" w:type="dxa"/>
              <w:left w:w="22" w:type="dxa"/>
              <w:bottom w:w="22" w:type="dxa"/>
              <w:right w:w="22" w:type="dxa"/>
            </w:tcMar>
            <w:vAlign w:val="center"/>
          </w:tcPr>
          <w:p>
            <w:pPr>
              <w:widowControl/>
              <w:jc w:val="left"/>
              <w:rPr>
                <w:rFonts w:ascii="Times New Roman" w:hAnsi="Times New Roman" w:eastAsia="Times New Roman" w:cs="Times New Roman"/>
                <w:b w:val="0"/>
                <w:bCs w:val="0"/>
                <w:i w:val="0"/>
                <w:iCs w:val="0"/>
                <w:smallCaps w:val="0"/>
                <w:color w:val="000000"/>
                <w:kern w:val="0"/>
                <w:sz w:val="24"/>
              </w:rPr>
            </w:pPr>
            <w:r>
              <w:rPr>
                <w:rFonts w:ascii="fang_song_gb2312" w:hAnsi="fang_song_gb2312" w:eastAsia="fang_song_gb2312" w:cs="fang_song_gb2312"/>
                <w:b w:val="0"/>
                <w:bCs w:val="0"/>
                <w:i w:val="0"/>
                <w:iCs w:val="0"/>
                <w:smallCaps w:val="0"/>
                <w:color w:val="000000"/>
                <w:kern w:val="0"/>
                <w:sz w:val="24"/>
              </w:rPr>
              <w:t>公益二类事业单位</w:t>
            </w:r>
          </w:p>
        </w:tc>
      </w:tr>
    </w:tbl>
    <w:p>
      <w:pPr>
        <w:widowControl/>
        <w:spacing w:before="240" w:after="240"/>
        <w:jc w:val="left"/>
        <w:rPr>
          <w:rFonts w:ascii="黑体" w:hAnsi="黑体" w:eastAsia="黑体" w:cs="黑体"/>
          <w:b/>
          <w:bCs/>
          <w:kern w:val="0"/>
          <w:sz w:val="27"/>
          <w:szCs w:val="27"/>
        </w:rPr>
      </w:pPr>
      <w:r>
        <w:rPr>
          <w:rFonts w:ascii="fang_song_gb2312" w:hAnsi="fang_song_gb2312" w:eastAsia="fang_song_gb2312" w:cs="fang_song_gb2312"/>
          <w:color w:val="0E00FE"/>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三、2023年度部门（单位）主要工作完成情况</w:t>
      </w:r>
    </w:p>
    <w:p>
      <w:pPr>
        <w:widowControl/>
        <w:spacing w:before="240" w:after="240"/>
        <w:ind w:firstLine="540" w:firstLineChars="200"/>
        <w:rPr>
          <w:rFonts w:ascii="fang_song_gb2312" w:hAnsi="fang_song_gb2312" w:eastAsia="fang_song_gb2312" w:cs="fang_song_gb2312"/>
          <w:kern w:val="0"/>
          <w:sz w:val="27"/>
          <w:szCs w:val="27"/>
        </w:rPr>
      </w:pPr>
      <w:r>
        <w:rPr>
          <w:rFonts w:hint="default" w:ascii="Times New Roman" w:hAnsi="Times New Roman" w:eastAsia="fang_song_gb2312" w:cs="Times New Roman"/>
          <w:kern w:val="0"/>
          <w:sz w:val="27"/>
          <w:szCs w:val="27"/>
        </w:rPr>
        <w:t>2023</w:t>
      </w:r>
      <w:r>
        <w:rPr>
          <w:rFonts w:hint="eastAsia" w:ascii="fang_song_gb2312" w:hAnsi="fang_song_gb2312" w:eastAsia="fang_song_gb2312" w:cs="fang_song_gb2312"/>
          <w:kern w:val="0"/>
          <w:sz w:val="27"/>
          <w:szCs w:val="27"/>
        </w:rPr>
        <w:t>年，锡盟福彩中心在盟民政局党组的正确带领下，在自治区福彩中心的大力支持下，认真贯彻落实盟民政局、区福彩中心的工作要求，坚持党建工作与业务工作并重，建制度、抓规范、强管理、促宣传、稳市场、保安全，扎实努力工作，扩大销售渠道。</w:t>
      </w:r>
    </w:p>
    <w:p>
      <w:pPr>
        <w:widowControl/>
        <w:spacing w:before="240" w:after="240"/>
        <w:ind w:firstLine="540" w:firstLineChars="200"/>
        <w:rPr>
          <w:rFonts w:ascii="fang_song_gb2312" w:hAnsi="fang_song_gb2312" w:eastAsia="fang_song_gb2312" w:cs="fang_song_gb2312"/>
          <w:kern w:val="0"/>
          <w:sz w:val="27"/>
          <w:szCs w:val="27"/>
        </w:rPr>
      </w:pPr>
      <w:r>
        <w:rPr>
          <w:rFonts w:hint="eastAsia" w:ascii="fang_song_gb2312" w:hAnsi="fang_song_gb2312" w:eastAsia="fang_song_gb2312" w:cs="fang_song_gb2312"/>
          <w:kern w:val="0"/>
          <w:sz w:val="27"/>
          <w:szCs w:val="27"/>
        </w:rPr>
        <w:t>（一）严格规范管理，优化销售环境</w:t>
      </w:r>
    </w:p>
    <w:p>
      <w:pPr>
        <w:widowControl/>
        <w:spacing w:before="240" w:after="240"/>
        <w:ind w:firstLine="540" w:firstLineChars="200"/>
        <w:rPr>
          <w:rFonts w:ascii="fang_song_gb2312" w:hAnsi="fang_song_gb2312" w:eastAsia="fang_song_gb2312" w:cs="fang_song_gb2312"/>
          <w:kern w:val="0"/>
          <w:sz w:val="27"/>
          <w:szCs w:val="27"/>
        </w:rPr>
      </w:pPr>
      <w:r>
        <w:rPr>
          <w:rFonts w:hint="eastAsia" w:ascii="fang_song_gb2312" w:hAnsi="fang_song_gb2312" w:eastAsia="fang_song_gb2312" w:cs="fang_song_gb2312"/>
          <w:kern w:val="0"/>
          <w:sz w:val="27"/>
          <w:szCs w:val="27"/>
        </w:rPr>
        <w:t>（二）结合市场情况，开展营销活动</w:t>
      </w:r>
    </w:p>
    <w:p>
      <w:pPr>
        <w:widowControl/>
        <w:spacing w:before="240" w:after="240"/>
        <w:ind w:firstLine="540" w:firstLineChars="200"/>
        <w:rPr>
          <w:rFonts w:ascii="fang_song_gb2312" w:hAnsi="fang_song_gb2312" w:eastAsia="fang_song_gb2312" w:cs="fang_song_gb2312"/>
          <w:kern w:val="0"/>
          <w:sz w:val="27"/>
          <w:szCs w:val="27"/>
        </w:rPr>
      </w:pPr>
      <w:r>
        <w:rPr>
          <w:rFonts w:hint="eastAsia" w:ascii="fang_song_gb2312" w:hAnsi="fang_song_gb2312" w:eastAsia="fang_song_gb2312" w:cs="fang_song_gb2312"/>
          <w:kern w:val="0"/>
          <w:sz w:val="27"/>
          <w:szCs w:val="27"/>
        </w:rPr>
        <w:t>（三）加强业务培训，提升营销意识</w:t>
      </w:r>
    </w:p>
    <w:p>
      <w:pPr>
        <w:widowControl/>
        <w:spacing w:before="240" w:after="240"/>
        <w:ind w:firstLine="540" w:firstLineChars="200"/>
        <w:rPr>
          <w:rFonts w:ascii="fang_song_gb2312" w:hAnsi="fang_song_gb2312" w:eastAsia="fang_song_gb2312" w:cs="fang_song_gb2312"/>
          <w:kern w:val="0"/>
          <w:sz w:val="27"/>
          <w:szCs w:val="27"/>
        </w:rPr>
      </w:pPr>
      <w:r>
        <w:rPr>
          <w:rFonts w:hint="eastAsia" w:ascii="fang_song_gb2312" w:hAnsi="fang_song_gb2312" w:eastAsia="fang_song_gb2312" w:cs="fang_song_gb2312"/>
          <w:kern w:val="0"/>
          <w:sz w:val="27"/>
          <w:szCs w:val="27"/>
        </w:rPr>
        <w:t>（四）拓宽销售渠道，探索发展方式</w:t>
      </w:r>
    </w:p>
    <w:p>
      <w:pPr>
        <w:widowControl/>
        <w:spacing w:before="240" w:after="240"/>
        <w:ind w:firstLine="540" w:firstLineChars="200"/>
        <w:rPr>
          <w:rFonts w:ascii="fang_song_gb2312" w:hAnsi="fang_song_gb2312" w:eastAsia="fang_song_gb2312" w:cs="fang_song_gb2312"/>
          <w:kern w:val="0"/>
          <w:sz w:val="27"/>
          <w:szCs w:val="27"/>
        </w:rPr>
      </w:pPr>
      <w:r>
        <w:rPr>
          <w:rFonts w:hint="eastAsia" w:ascii="fang_song_gb2312" w:hAnsi="fang_song_gb2312" w:eastAsia="fang_song_gb2312" w:cs="fang_song_gb2312"/>
          <w:kern w:val="0"/>
          <w:sz w:val="27"/>
          <w:szCs w:val="27"/>
        </w:rPr>
        <w:t>（五）加大宣传力度，弘扬公益文化</w:t>
      </w:r>
    </w:p>
    <w:p>
      <w:pPr>
        <w:widowControl/>
        <w:spacing w:before="240" w:after="240"/>
        <w:ind w:firstLine="540" w:firstLineChars="200"/>
        <w:rPr>
          <w:rFonts w:ascii="fang_song_gb2312" w:hAnsi="fang_song_gb2312" w:eastAsia="fang_song_gb2312" w:cs="fang_song_gb2312"/>
          <w:kern w:val="0"/>
          <w:sz w:val="27"/>
          <w:szCs w:val="27"/>
        </w:rPr>
      </w:pPr>
      <w:r>
        <w:rPr>
          <w:rFonts w:hint="eastAsia" w:ascii="fang_song_gb2312" w:hAnsi="fang_song_gb2312" w:eastAsia="fang_song_gb2312" w:cs="fang_song_gb2312"/>
          <w:kern w:val="0"/>
          <w:sz w:val="27"/>
          <w:szCs w:val="27"/>
        </w:rPr>
        <w:t>截至</w:t>
      </w:r>
      <w:r>
        <w:rPr>
          <w:rFonts w:hint="default" w:ascii="Times New Roman" w:hAnsi="Times New Roman" w:eastAsia="fang_song_gb2312" w:cs="Times New Roman"/>
          <w:kern w:val="0"/>
          <w:sz w:val="27"/>
          <w:szCs w:val="27"/>
        </w:rPr>
        <w:t>2023年12月31日，全盟存有销售站299家，共计销售福利彩票</w:t>
      </w:r>
      <w:r>
        <w:rPr>
          <w:rFonts w:hint="default" w:ascii="Times New Roman" w:hAnsi="Times New Roman" w:eastAsia="fang_song_gb2312" w:cs="Times New Roman"/>
          <w:kern w:val="0"/>
          <w:sz w:val="27"/>
          <w:szCs w:val="27"/>
          <w:lang w:val="en-US" w:eastAsia="zh-CN"/>
        </w:rPr>
        <w:t>2.15亿</w:t>
      </w:r>
      <w:r>
        <w:rPr>
          <w:rFonts w:hint="default" w:ascii="Times New Roman" w:hAnsi="Times New Roman" w:eastAsia="fang_song_gb2312" w:cs="Times New Roman"/>
          <w:kern w:val="0"/>
          <w:sz w:val="27"/>
          <w:szCs w:val="27"/>
        </w:rPr>
        <w:t>元，其中，电脑票1.53亿元，即开票</w:t>
      </w:r>
      <w:r>
        <w:rPr>
          <w:rFonts w:hint="default" w:ascii="Times New Roman" w:hAnsi="Times New Roman" w:eastAsia="fang_song_gb2312" w:cs="Times New Roman"/>
          <w:kern w:val="0"/>
          <w:sz w:val="27"/>
          <w:szCs w:val="27"/>
          <w:lang w:val="en-US" w:eastAsia="zh-CN"/>
        </w:rPr>
        <w:t>0.62亿</w:t>
      </w:r>
      <w:r>
        <w:rPr>
          <w:rFonts w:hint="eastAsia" w:ascii="fang_song_gb2312" w:hAnsi="fang_song_gb2312" w:eastAsia="fang_song_gb2312" w:cs="fang_song_gb2312"/>
          <w:kern w:val="0"/>
          <w:sz w:val="27"/>
          <w:szCs w:val="27"/>
        </w:rPr>
        <w:t>元。</w:t>
      </w:r>
    </w:p>
    <w:p>
      <w:pPr>
        <w:widowControl/>
        <w:spacing w:before="240" w:after="240"/>
        <w:jc w:val="left"/>
        <w:rPr>
          <w:rFonts w:ascii="Times New Roman" w:hAnsi="Times New Roman" w:eastAsia="Times New Roman" w:cs="Times New Roman"/>
          <w:kern w:val="0"/>
          <w:sz w:val="24"/>
        </w:rPr>
      </w:pPr>
    </w:p>
    <w:p>
      <w:pPr>
        <w:pStyle w:val="5"/>
        <w:keepNext w:val="0"/>
        <w:keepLines w:val="0"/>
        <w:widowControl/>
        <w:spacing w:before="299" w:after="299" w:line="240" w:lineRule="auto"/>
        <w:jc w:val="center"/>
        <w:rPr>
          <w:rFonts w:ascii="Times New Roman" w:hAnsi="Times New Roman" w:eastAsia="Times New Roman" w:cs="Times New Roman"/>
          <w:b/>
          <w:bCs/>
          <w:kern w:val="0"/>
          <w:sz w:val="36"/>
          <w:szCs w:val="36"/>
        </w:rPr>
      </w:pPr>
      <w:r>
        <w:rPr>
          <w:rFonts w:ascii="fang_zheng_xiao_biao_song_ti" w:hAnsi="fang_zheng_xiao_biao_song_ti" w:eastAsia="fang_zheng_xiao_biao_song_ti" w:cs="fang_zheng_xiao_biao_song_ti"/>
          <w:kern w:val="0"/>
          <w:sz w:val="36"/>
          <w:szCs w:val="36"/>
        </w:rPr>
        <w:t>第二部分  部门（单位）决算情况说明</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一、收入支出决算总体情况说明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锡林郭勒盟福利彩票销售服务中心</w:t>
      </w:r>
      <w:r>
        <w:rPr>
          <w:rFonts w:hint="default" w:ascii="Times New Roman" w:hAnsi="Times New Roman" w:eastAsia="fang_song_gb2312" w:cs="Times New Roman"/>
          <w:kern w:val="0"/>
          <w:sz w:val="27"/>
          <w:szCs w:val="27"/>
        </w:rPr>
        <w:t xml:space="preserve"> </w:t>
      </w:r>
      <w:r>
        <w:rPr>
          <w:rFonts w:hint="default" w:ascii="Times New Roman" w:hAnsi="Times New Roman" w:eastAsia="times_new_roman" w:cs="Times New Roman"/>
          <w:kern w:val="0"/>
          <w:sz w:val="27"/>
          <w:szCs w:val="27"/>
        </w:rPr>
        <w:t>2023</w:t>
      </w:r>
      <w:r>
        <w:rPr>
          <w:rFonts w:ascii="fang_song_gb2312" w:hAnsi="fang_song_gb2312" w:eastAsia="fang_song_gb2312" w:cs="fang_song_gb2312"/>
          <w:kern w:val="0"/>
          <w:sz w:val="27"/>
          <w:szCs w:val="27"/>
        </w:rPr>
        <w:t>年度收入、支出决算总计</w:t>
      </w:r>
      <w:r>
        <w:rPr>
          <w:rFonts w:ascii="times_new_roman" w:hAnsi="times_new_roman" w:eastAsia="times_new_roman" w:cs="times_new_roman"/>
          <w:kern w:val="0"/>
          <w:sz w:val="27"/>
          <w:szCs w:val="27"/>
          <w:u w:val="single"/>
        </w:rPr>
        <w:t xml:space="preserve"> </w:t>
      </w:r>
      <w:r>
        <w:rPr>
          <w:rFonts w:hint="default" w:ascii="Times New Roman" w:hAnsi="Times New Roman" w:eastAsia="fang_song_gb2312" w:cs="Times New Roman"/>
          <w:kern w:val="0"/>
          <w:sz w:val="27"/>
          <w:szCs w:val="27"/>
          <w:u w:val="single"/>
        </w:rPr>
        <w:t>539.60</w:t>
      </w:r>
      <w:r>
        <w:rPr>
          <w:rFonts w:ascii="fang_song_gb2312" w:hAnsi="fang_song_gb2312" w:eastAsia="fang_song_gb2312" w:cs="fang_song_gb2312"/>
          <w:kern w:val="0"/>
          <w:sz w:val="27"/>
          <w:szCs w:val="27"/>
        </w:rPr>
        <w:t>万元。与年初预算相比，收、支总计各增加</w:t>
      </w:r>
      <w:r>
        <w:rPr>
          <w:rFonts w:ascii="times_new_roman" w:hAnsi="times_new_roman" w:eastAsia="times_new_roman" w:cs="times_new_roman"/>
          <w:kern w:val="0"/>
          <w:sz w:val="27"/>
          <w:szCs w:val="27"/>
          <w:u w:val="single"/>
        </w:rPr>
        <w:t xml:space="preserve"> </w:t>
      </w:r>
      <w:r>
        <w:rPr>
          <w:rFonts w:hint="default" w:ascii="Times New Roman" w:hAnsi="Times New Roman" w:eastAsia="fang_song_gb2312" w:cs="Times New Roman"/>
          <w:kern w:val="0"/>
          <w:sz w:val="27"/>
          <w:szCs w:val="27"/>
          <w:u w:val="single"/>
        </w:rPr>
        <w:t>283.97</w:t>
      </w:r>
      <w:r>
        <w:rPr>
          <w:rFonts w:ascii="fang_song_gb2312" w:hAnsi="fang_song_gb2312" w:eastAsia="fang_song_gb2312" w:cs="fang_song_gb2312"/>
          <w:kern w:val="0"/>
          <w:sz w:val="27"/>
          <w:szCs w:val="27"/>
        </w:rPr>
        <w:t>万元，增长</w:t>
      </w:r>
      <w:r>
        <w:rPr>
          <w:rFonts w:ascii="times_new_roman" w:hAnsi="times_new_roman" w:eastAsia="times_new_roman" w:cs="times_new_roman"/>
          <w:kern w:val="0"/>
          <w:sz w:val="27"/>
          <w:szCs w:val="27"/>
          <w:u w:val="single"/>
        </w:rPr>
        <w:t xml:space="preserve"> </w:t>
      </w:r>
      <w:r>
        <w:rPr>
          <w:rFonts w:hint="default" w:ascii="Times New Roman" w:hAnsi="Times New Roman" w:eastAsia="fang_song_gb2312" w:cs="Times New Roman"/>
          <w:kern w:val="0"/>
          <w:sz w:val="27"/>
          <w:szCs w:val="27"/>
          <w:u w:val="single"/>
        </w:rPr>
        <w:t>111.08%</w:t>
      </w:r>
      <w:r>
        <w:rPr>
          <w:rFonts w:ascii="fang_song_gb2312" w:hAnsi="fang_song_gb2312" w:eastAsia="fang_song_gb2312" w:cs="fang_song_gb2312"/>
          <w:kern w:val="0"/>
          <w:sz w:val="27"/>
          <w:szCs w:val="27"/>
        </w:rPr>
        <w:t>，变动原因：</w:t>
      </w:r>
      <w:r>
        <w:rPr>
          <w:rFonts w:hint="eastAsia" w:ascii="fang_song_gb2312" w:hAnsi="fang_song_gb2312" w:cs="fang_song_gb2312"/>
          <w:kern w:val="0"/>
          <w:sz w:val="27"/>
          <w:szCs w:val="27"/>
          <w:lang w:val="en-US" w:eastAsia="zh-CN"/>
        </w:rPr>
        <w:t>业务活动经费增加，财政拨款增加</w:t>
      </w:r>
      <w:r>
        <w:rPr>
          <w:rFonts w:ascii="fang_song_gb2312" w:hAnsi="fang_song_gb2312" w:eastAsia="fang_song_gb2312" w:cs="fang_song_gb2312"/>
          <w:kern w:val="0"/>
          <w:sz w:val="27"/>
          <w:szCs w:val="27"/>
        </w:rPr>
        <w:t>；与上年决算相比，收、支总计各增加</w:t>
      </w:r>
      <w:r>
        <w:rPr>
          <w:rFonts w:ascii="times_new_roman" w:hAnsi="times_new_roman" w:eastAsia="times_new_roman" w:cs="times_new_roman"/>
          <w:kern w:val="0"/>
          <w:sz w:val="27"/>
          <w:szCs w:val="27"/>
          <w:u w:val="single"/>
        </w:rPr>
        <w:t xml:space="preserve"> </w:t>
      </w:r>
      <w:r>
        <w:rPr>
          <w:rFonts w:hint="default" w:ascii="Times New Roman" w:hAnsi="Times New Roman" w:eastAsia="fang_song_gb2312" w:cs="Times New Roman"/>
          <w:kern w:val="0"/>
          <w:sz w:val="27"/>
          <w:szCs w:val="27"/>
          <w:u w:val="single"/>
        </w:rPr>
        <w:t>96.72</w:t>
      </w:r>
      <w:r>
        <w:rPr>
          <w:rFonts w:ascii="fang_song_gb2312" w:hAnsi="fang_song_gb2312" w:eastAsia="fang_song_gb2312" w:cs="fang_song_gb2312"/>
          <w:kern w:val="0"/>
          <w:sz w:val="27"/>
          <w:szCs w:val="27"/>
        </w:rPr>
        <w:t>万元，增长</w:t>
      </w:r>
      <w:r>
        <w:rPr>
          <w:rFonts w:ascii="times_new_roman" w:hAnsi="times_new_roman" w:eastAsia="times_new_roman" w:cs="times_new_roman"/>
          <w:kern w:val="0"/>
          <w:sz w:val="27"/>
          <w:szCs w:val="27"/>
          <w:u w:val="single"/>
        </w:rPr>
        <w:t xml:space="preserve"> </w:t>
      </w:r>
      <w:r>
        <w:rPr>
          <w:rFonts w:hint="default" w:ascii="Times New Roman" w:hAnsi="Times New Roman" w:eastAsia="fang_song_gb2312" w:cs="Times New Roman"/>
          <w:kern w:val="0"/>
          <w:sz w:val="27"/>
          <w:szCs w:val="27"/>
          <w:u w:val="single"/>
        </w:rPr>
        <w:t>21.84%</w:t>
      </w:r>
      <w:r>
        <w:rPr>
          <w:rFonts w:ascii="fang_song_gb2312" w:hAnsi="fang_song_gb2312" w:eastAsia="fang_song_gb2312" w:cs="fang_song_gb2312"/>
          <w:kern w:val="0"/>
          <w:sz w:val="27"/>
          <w:szCs w:val="27"/>
        </w:rPr>
        <w:t>。其中：</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（一）收入决算总计</w:t>
      </w:r>
      <w:r>
        <w:rPr>
          <w:rFonts w:ascii="times_new_roman" w:hAnsi="times_new_roman" w:eastAsia="times_new_roman" w:cs="times_new_roman"/>
          <w:b/>
          <w:bCs/>
          <w:kern w:val="0"/>
          <w:sz w:val="27"/>
          <w:szCs w:val="27"/>
          <w:u w:val="single"/>
        </w:rPr>
        <w:t xml:space="preserve"> </w:t>
      </w:r>
      <w:r>
        <w:rPr>
          <w:rFonts w:hint="default" w:ascii="Times New Roman" w:hAnsi="Times New Roman" w:eastAsia="fang_song_gb2312" w:cs="Times New Roman"/>
          <w:kern w:val="0"/>
          <w:sz w:val="27"/>
          <w:szCs w:val="27"/>
          <w:u w:val="single"/>
        </w:rPr>
        <w:t>539.60</w:t>
      </w:r>
      <w:r>
        <w:rPr>
          <w:rFonts w:ascii="kai_ti_gb2312" w:hAnsi="kai_ti_gb2312" w:eastAsia="kai_ti_gb2312" w:cs="kai_ti_gb2312"/>
          <w:b/>
          <w:bCs/>
          <w:kern w:val="0"/>
          <w:sz w:val="27"/>
          <w:szCs w:val="27"/>
        </w:rPr>
        <w:t>万元。包括：</w:t>
      </w:r>
    </w:p>
    <w:p>
      <w:pPr>
        <w:widowControl/>
        <w:spacing w:before="240" w:after="240"/>
        <w:ind w:left="270" w:hanging="270" w:hangingChars="10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w:t>
      </w:r>
      <w:r>
        <w:rPr>
          <w:rFonts w:hint="default" w:ascii="Times New Roman" w:hAnsi="Times New Roman" w:eastAsia="fang_song_gb2312" w:cs="Times New Roman"/>
          <w:kern w:val="0"/>
          <w:sz w:val="27"/>
          <w:szCs w:val="27"/>
        </w:rPr>
        <w:t>1</w:t>
      </w:r>
      <w:r>
        <w:rPr>
          <w:rFonts w:ascii="fang_song_gb2312" w:hAnsi="fang_song_gb2312" w:eastAsia="fang_song_gb2312" w:cs="fang_song_gb2312"/>
          <w:kern w:val="0"/>
          <w:sz w:val="27"/>
          <w:szCs w:val="27"/>
        </w:rPr>
        <w:t>.本年收入决算合计</w:t>
      </w:r>
      <w:r>
        <w:rPr>
          <w:rFonts w:ascii="times_new_roman" w:hAnsi="times_new_roman" w:eastAsia="times_new_roman" w:cs="times_new_roman"/>
          <w:kern w:val="0"/>
          <w:sz w:val="27"/>
          <w:szCs w:val="27"/>
          <w:u w:val="single"/>
        </w:rPr>
        <w:t xml:space="preserve"> </w:t>
      </w:r>
      <w:r>
        <w:rPr>
          <w:rFonts w:hint="default" w:ascii="Times New Roman" w:hAnsi="Times New Roman" w:eastAsia="fang_song_gb2312" w:cs="Times New Roman"/>
          <w:kern w:val="0"/>
          <w:sz w:val="27"/>
          <w:szCs w:val="27"/>
          <w:u w:val="single"/>
        </w:rPr>
        <w:t>539.60</w:t>
      </w:r>
      <w:r>
        <w:rPr>
          <w:rFonts w:ascii="fang_song_gb2312" w:hAnsi="fang_song_gb2312" w:eastAsia="fang_song_gb2312" w:cs="fang_song_gb2312"/>
          <w:kern w:val="0"/>
          <w:sz w:val="27"/>
          <w:szCs w:val="27"/>
        </w:rPr>
        <w:t>万元。与上年决算相比，增加</w:t>
      </w:r>
      <w:r>
        <w:rPr>
          <w:rFonts w:ascii="times_new_roman" w:hAnsi="times_new_roman" w:eastAsia="times_new_roman" w:cs="times_new_roman"/>
          <w:kern w:val="0"/>
          <w:sz w:val="27"/>
          <w:szCs w:val="27"/>
          <w:u w:val="single"/>
        </w:rPr>
        <w:t xml:space="preserve"> </w:t>
      </w:r>
      <w:r>
        <w:rPr>
          <w:rFonts w:hint="default" w:ascii="Times New Roman" w:hAnsi="Times New Roman" w:eastAsia="fang_song_gb2312" w:cs="Times New Roman"/>
          <w:kern w:val="0"/>
          <w:sz w:val="27"/>
          <w:szCs w:val="27"/>
          <w:u w:val="single"/>
        </w:rPr>
        <w:t>98.63</w:t>
      </w:r>
      <w:r>
        <w:rPr>
          <w:rFonts w:ascii="fang_song_gb2312" w:hAnsi="fang_song_gb2312" w:eastAsia="fang_song_gb2312" w:cs="fang_song_gb2312"/>
          <w:kern w:val="0"/>
          <w:sz w:val="27"/>
          <w:szCs w:val="27"/>
        </w:rPr>
        <w:t>万元，增</w:t>
      </w:r>
      <w:r>
        <w:rPr>
          <w:rFonts w:hint="eastAsia" w:ascii="fang_song_gb2312" w:hAnsi="fang_song_gb2312" w:cs="fang_song_gb2312"/>
          <w:kern w:val="0"/>
          <w:sz w:val="27"/>
          <w:szCs w:val="27"/>
          <w:lang w:val="en-US" w:eastAsia="zh-CN"/>
        </w:rPr>
        <w:t>长</w:t>
      </w:r>
      <w:r>
        <w:rPr>
          <w:rFonts w:hint="default" w:ascii="Times New Roman" w:hAnsi="Times New Roman" w:eastAsia="fang_song_gb2312" w:cs="Times New Roman"/>
          <w:kern w:val="0"/>
          <w:sz w:val="27"/>
          <w:szCs w:val="27"/>
          <w:u w:val="single"/>
        </w:rPr>
        <w:t>22.37</w:t>
      </w:r>
      <w:r>
        <w:rPr>
          <w:rFonts w:ascii="fang_song_gb2312" w:hAnsi="fang_song_gb2312" w:eastAsia="fang_song_gb2312" w:cs="fang_song_gb2312"/>
          <w:kern w:val="0"/>
          <w:sz w:val="27"/>
          <w:szCs w:val="27"/>
        </w:rPr>
        <w:t>%，变动原因：本年度增加线路补贴等转移支付项目，财政拨款增加。</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w:t>
      </w:r>
      <w:r>
        <w:rPr>
          <w:rFonts w:hint="default" w:ascii="Times New Roman" w:hAnsi="Times New Roman" w:eastAsia="fang_song_gb2312" w:cs="Times New Roman"/>
          <w:kern w:val="0"/>
          <w:sz w:val="27"/>
          <w:szCs w:val="27"/>
        </w:rPr>
        <w:t>2</w:t>
      </w:r>
      <w:r>
        <w:rPr>
          <w:rFonts w:ascii="fang_song_gb2312" w:hAnsi="fang_song_gb2312" w:eastAsia="fang_song_gb2312" w:cs="fang_song_gb2312"/>
          <w:kern w:val="0"/>
          <w:sz w:val="27"/>
          <w:szCs w:val="27"/>
        </w:rPr>
        <w:t>.使用非财政拨款结余和专用结余</w:t>
      </w:r>
      <w:r>
        <w:rPr>
          <w:rFonts w:ascii="times_new_roman" w:hAnsi="times_new_roman" w:eastAsia="times_new_roman" w:cs="times_new_roman"/>
          <w:kern w:val="0"/>
          <w:sz w:val="27"/>
          <w:szCs w:val="27"/>
          <w:u w:val="single"/>
        </w:rPr>
        <w:t xml:space="preserve"> </w:t>
      </w:r>
      <w:r>
        <w:rPr>
          <w:rFonts w:hint="default" w:ascii="Times New Roman" w:hAnsi="Times New Roman" w:eastAsia="fang_song_gb2312" w:cs="Times New Roman"/>
          <w:kern w:val="0"/>
          <w:sz w:val="27"/>
          <w:szCs w:val="27"/>
          <w:u w:val="single"/>
        </w:rPr>
        <w:t>0.00</w:t>
      </w:r>
      <w:r>
        <w:rPr>
          <w:rFonts w:ascii="fang_song_gb2312" w:hAnsi="fang_song_gb2312" w:eastAsia="fang_song_gb2312" w:cs="fang_song_gb2312"/>
          <w:kern w:val="0"/>
          <w:sz w:val="27"/>
          <w:szCs w:val="27"/>
        </w:rPr>
        <w:t>万元。与上年决算相比，增加</w:t>
      </w:r>
      <w:r>
        <w:rPr>
          <w:rFonts w:ascii="times_new_roman" w:hAnsi="times_new_roman" w:eastAsia="times_new_roman" w:cs="times_new_roman"/>
          <w:kern w:val="0"/>
          <w:sz w:val="27"/>
          <w:szCs w:val="27"/>
          <w:u w:val="single"/>
        </w:rPr>
        <w:t xml:space="preserve"> </w:t>
      </w:r>
      <w:r>
        <w:rPr>
          <w:rFonts w:hint="default" w:ascii="Times New Roman" w:hAnsi="Times New Roman" w:eastAsia="times_new_roman" w:cs="Times New Roman"/>
          <w:kern w:val="0"/>
          <w:sz w:val="27"/>
          <w:szCs w:val="27"/>
          <w:u w:val="single"/>
        </w:rPr>
        <w:t>0.00</w:t>
      </w:r>
      <w:r>
        <w:rPr>
          <w:rFonts w:ascii="fang_song_gb2312" w:hAnsi="fang_song_gb2312" w:eastAsia="fang_song_gb2312" w:cs="fang_song_gb2312"/>
          <w:kern w:val="0"/>
          <w:sz w:val="27"/>
          <w:szCs w:val="27"/>
        </w:rPr>
        <w:t>万元，增长</w:t>
      </w:r>
      <w:r>
        <w:rPr>
          <w:rFonts w:ascii="times_new_roman" w:hAnsi="times_new_roman" w:eastAsia="times_new_roman" w:cs="times_new_roman"/>
          <w:kern w:val="0"/>
          <w:sz w:val="27"/>
          <w:szCs w:val="27"/>
          <w:u w:val="single"/>
        </w:rPr>
        <w:t xml:space="preserve"> </w:t>
      </w:r>
      <w:r>
        <w:rPr>
          <w:rFonts w:hint="default" w:ascii="Times New Roman" w:hAnsi="Times New Roman" w:cs="Times New Roman"/>
          <w:kern w:val="0"/>
          <w:sz w:val="27"/>
          <w:szCs w:val="27"/>
          <w:u w:val="single"/>
          <w:lang w:val="en-US" w:eastAsia="zh-CN"/>
        </w:rPr>
        <w:t>0</w:t>
      </w:r>
      <w:r>
        <w:rPr>
          <w:rFonts w:ascii="fang_song_gb2312" w:hAnsi="fang_song_gb2312" w:eastAsia="fang_song_gb2312" w:cs="fang_song_gb2312"/>
          <w:kern w:val="0"/>
          <w:sz w:val="27"/>
          <w:szCs w:val="27"/>
        </w:rPr>
        <w:t>%，变动原因：无此项内容。</w:t>
      </w:r>
    </w:p>
    <w:p>
      <w:pPr>
        <w:spacing w:before="251" w:line="376" w:lineRule="auto"/>
        <w:ind w:right="14" w:firstLine="540" w:firstLineChars="200"/>
        <w:rPr>
          <w:rFonts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3</w:t>
      </w:r>
      <w:r>
        <w:rPr>
          <w:rFonts w:ascii="fang_song_gb2312" w:hAnsi="fang_song_gb2312" w:eastAsia="fang_song_gb2312" w:cs="fang_song_gb2312"/>
          <w:kern w:val="0"/>
          <w:sz w:val="27"/>
          <w:szCs w:val="27"/>
        </w:rPr>
        <w:t xml:space="preserve">.年初结转和结余 </w:t>
      </w:r>
      <w:r>
        <w:rPr>
          <w:rFonts w:hint="default" w:ascii="Times New Roman" w:hAnsi="Times New Roman" w:eastAsia="times_new_roman" w:cs="Times New Roman"/>
          <w:kern w:val="0"/>
          <w:sz w:val="27"/>
          <w:szCs w:val="27"/>
          <w:u w:val="single"/>
        </w:rPr>
        <w:t>0.00</w:t>
      </w:r>
      <w:r>
        <w:rPr>
          <w:rFonts w:ascii="fang_song_gb2312" w:hAnsi="fang_song_gb2312" w:eastAsia="fang_song_gb2312" w:cs="fang_song_gb2312"/>
          <w:kern w:val="0"/>
          <w:sz w:val="27"/>
          <w:szCs w:val="27"/>
        </w:rPr>
        <w:t>万元。与上年决算相比，减少</w:t>
      </w:r>
      <w:r>
        <w:rPr>
          <w:rFonts w:hint="default" w:ascii="Times New Roman" w:hAnsi="Times New Roman" w:eastAsia="times_new_roman" w:cs="Times New Roman"/>
          <w:kern w:val="0"/>
          <w:sz w:val="27"/>
          <w:szCs w:val="27"/>
          <w:u w:val="single"/>
        </w:rPr>
        <w:t xml:space="preserve"> 1.91</w:t>
      </w:r>
      <w:r>
        <w:rPr>
          <w:rFonts w:ascii="fang_song_gb2312" w:hAnsi="fang_song_gb2312" w:eastAsia="fang_song_gb2312" w:cs="fang_song_gb2312"/>
          <w:kern w:val="0"/>
          <w:sz w:val="27"/>
          <w:szCs w:val="27"/>
        </w:rPr>
        <w:t>万元，减少</w:t>
      </w:r>
      <w:r>
        <w:rPr>
          <w:rFonts w:ascii="times_new_roman" w:hAnsi="times_new_roman" w:eastAsia="times_new_roman" w:cs="times_new_roman"/>
          <w:kern w:val="0"/>
          <w:sz w:val="27"/>
          <w:szCs w:val="27"/>
          <w:u w:val="single"/>
        </w:rPr>
        <w:t xml:space="preserve"> </w:t>
      </w:r>
      <w:r>
        <w:rPr>
          <w:rFonts w:hint="default" w:ascii="Times New Roman" w:hAnsi="Times New Roman" w:eastAsia="times_new_roman" w:cs="Times New Roman"/>
          <w:kern w:val="0"/>
          <w:sz w:val="27"/>
          <w:szCs w:val="27"/>
          <w:u w:val="single"/>
        </w:rPr>
        <w:t>100.00</w:t>
      </w:r>
      <w:r>
        <w:rPr>
          <w:rFonts w:hint="default" w:ascii="Times New Roman" w:hAnsi="Times New Roman" w:eastAsia="fang_song_gb2312" w:cs="Times New Roman"/>
          <w:kern w:val="0"/>
          <w:sz w:val="27"/>
          <w:szCs w:val="27"/>
        </w:rPr>
        <w:t>%</w:t>
      </w:r>
      <w:r>
        <w:rPr>
          <w:rFonts w:ascii="fang_song_gb2312" w:hAnsi="fang_song_gb2312" w:eastAsia="fang_song_gb2312" w:cs="fang_song_gb2312"/>
          <w:kern w:val="0"/>
          <w:sz w:val="27"/>
          <w:szCs w:val="27"/>
        </w:rPr>
        <w:t>，变动原因：本年预算执行情况良好，结转结余资金减少</w:t>
      </w:r>
      <w:r>
        <w:rPr>
          <w:rFonts w:ascii="宋体" w:hAnsi="宋体" w:eastAsia="宋体" w:cs="宋体"/>
          <w:spacing w:val="1"/>
          <w:sz w:val="31"/>
          <w:szCs w:val="31"/>
        </w:rPr>
        <w:t>。</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（二）支出决算总计</w:t>
      </w:r>
      <w:r>
        <w:rPr>
          <w:rFonts w:ascii="times_new_roman" w:hAnsi="times_new_roman" w:eastAsia="times_new_roman" w:cs="times_new_roman"/>
          <w:b/>
          <w:bCs/>
          <w:kern w:val="0"/>
          <w:sz w:val="27"/>
          <w:szCs w:val="27"/>
          <w:u w:val="single"/>
        </w:rPr>
        <w:t xml:space="preserve"> </w:t>
      </w:r>
      <w:r>
        <w:rPr>
          <w:rFonts w:hint="default" w:ascii="Times New Roman" w:hAnsi="Times New Roman" w:eastAsia="times_new_roman" w:cs="Times New Roman"/>
          <w:b/>
          <w:bCs/>
          <w:kern w:val="0"/>
          <w:sz w:val="27"/>
          <w:szCs w:val="27"/>
          <w:u w:val="single"/>
        </w:rPr>
        <w:t>539.60</w:t>
      </w:r>
      <w:r>
        <w:rPr>
          <w:rFonts w:ascii="kai_ti_gb2312" w:hAnsi="kai_ti_gb2312" w:eastAsia="kai_ti_gb2312" w:cs="kai_ti_gb2312"/>
          <w:b/>
          <w:bCs/>
          <w:kern w:val="0"/>
          <w:sz w:val="27"/>
          <w:szCs w:val="27"/>
        </w:rPr>
        <w:t>万元。包括：</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w:t>
      </w:r>
      <w:r>
        <w:rPr>
          <w:rFonts w:hint="default" w:ascii="Times New Roman" w:hAnsi="Times New Roman" w:eastAsia="fang_song_gb2312" w:cs="Times New Roman"/>
          <w:kern w:val="0"/>
          <w:sz w:val="27"/>
          <w:szCs w:val="27"/>
        </w:rPr>
        <w:t>1</w:t>
      </w:r>
      <w:r>
        <w:rPr>
          <w:rFonts w:ascii="fang_song_gb2312" w:hAnsi="fang_song_gb2312" w:eastAsia="fang_song_gb2312" w:cs="fang_song_gb2312"/>
          <w:kern w:val="0"/>
          <w:sz w:val="27"/>
          <w:szCs w:val="27"/>
        </w:rPr>
        <w:t>.本年支出决算合计</w:t>
      </w:r>
      <w:r>
        <w:rPr>
          <w:rFonts w:ascii="times_new_roman" w:hAnsi="times_new_roman" w:eastAsia="times_new_roman" w:cs="times_new_roman"/>
          <w:kern w:val="0"/>
          <w:sz w:val="27"/>
          <w:szCs w:val="27"/>
          <w:u w:val="single"/>
        </w:rPr>
        <w:t xml:space="preserve"> </w:t>
      </w:r>
      <w:r>
        <w:rPr>
          <w:rFonts w:hint="default" w:ascii="Times New Roman" w:hAnsi="Times New Roman" w:eastAsia="times_new_roman" w:cs="Times New Roman"/>
          <w:kern w:val="0"/>
          <w:sz w:val="27"/>
          <w:szCs w:val="27"/>
          <w:u w:val="single"/>
        </w:rPr>
        <w:t>539.60</w:t>
      </w:r>
      <w:r>
        <w:rPr>
          <w:rFonts w:ascii="fang_song_gb2312" w:hAnsi="fang_song_gb2312" w:eastAsia="fang_song_gb2312" w:cs="fang_song_gb2312"/>
          <w:kern w:val="0"/>
          <w:sz w:val="27"/>
          <w:szCs w:val="27"/>
        </w:rPr>
        <w:t>万元。与上年决算相比，增加</w:t>
      </w:r>
      <w:r>
        <w:rPr>
          <w:rFonts w:ascii="times_new_roman" w:hAnsi="times_new_roman" w:eastAsia="times_new_roman" w:cs="times_new_roman"/>
          <w:kern w:val="0"/>
          <w:sz w:val="27"/>
          <w:szCs w:val="27"/>
          <w:u w:val="single"/>
        </w:rPr>
        <w:t xml:space="preserve"> </w:t>
      </w:r>
      <w:r>
        <w:rPr>
          <w:rFonts w:hint="default" w:ascii="Times New Roman" w:hAnsi="Times New Roman" w:eastAsia="times_new_roman" w:cs="Times New Roman"/>
          <w:kern w:val="0"/>
          <w:sz w:val="27"/>
          <w:szCs w:val="27"/>
          <w:u w:val="single"/>
        </w:rPr>
        <w:t>97.66</w:t>
      </w:r>
      <w:r>
        <w:rPr>
          <w:rFonts w:ascii="fang_song_gb2312" w:hAnsi="fang_song_gb2312" w:eastAsia="fang_song_gb2312" w:cs="fang_song_gb2312"/>
          <w:kern w:val="0"/>
          <w:sz w:val="27"/>
          <w:szCs w:val="27"/>
        </w:rPr>
        <w:t>万元，增长</w:t>
      </w:r>
      <w:r>
        <w:rPr>
          <w:rFonts w:ascii="times_new_roman" w:hAnsi="times_new_roman" w:eastAsia="times_new_roman" w:cs="times_new_roman"/>
          <w:kern w:val="0"/>
          <w:sz w:val="27"/>
          <w:szCs w:val="27"/>
          <w:u w:val="single"/>
        </w:rPr>
        <w:t xml:space="preserve"> </w:t>
      </w:r>
      <w:r>
        <w:rPr>
          <w:rFonts w:hint="default" w:ascii="Times New Roman" w:hAnsi="Times New Roman" w:eastAsia="times_new_roman" w:cs="Times New Roman"/>
          <w:kern w:val="0"/>
          <w:sz w:val="27"/>
          <w:szCs w:val="27"/>
          <w:u w:val="single"/>
        </w:rPr>
        <w:t>22.10</w:t>
      </w:r>
      <w:r>
        <w:rPr>
          <w:rFonts w:ascii="fang_song_gb2312" w:hAnsi="fang_song_gb2312" w:eastAsia="fang_song_gb2312" w:cs="fang_song_gb2312"/>
          <w:kern w:val="0"/>
          <w:sz w:val="27"/>
          <w:szCs w:val="27"/>
        </w:rPr>
        <w:t>%，变动原因：</w:t>
      </w:r>
      <w:r>
        <w:rPr>
          <w:rFonts w:hint="eastAsia" w:ascii="fang_song_gb2312" w:hAnsi="fang_song_gb2312" w:cs="fang_song_gb2312"/>
          <w:kern w:val="0"/>
          <w:sz w:val="27"/>
          <w:szCs w:val="27"/>
          <w:lang w:val="en-US" w:eastAsia="zh-CN"/>
        </w:rPr>
        <w:t>本年活动经费增加，支出增加</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w:t>
      </w:r>
      <w:r>
        <w:rPr>
          <w:rFonts w:hint="default" w:ascii="Times New Roman" w:hAnsi="Times New Roman" w:eastAsia="fang_song_gb2312" w:cs="Times New Roman"/>
          <w:kern w:val="0"/>
          <w:sz w:val="27"/>
          <w:szCs w:val="27"/>
        </w:rPr>
        <w:t>2</w:t>
      </w:r>
      <w:r>
        <w:rPr>
          <w:rFonts w:ascii="fang_song_gb2312" w:hAnsi="fang_song_gb2312" w:eastAsia="fang_song_gb2312" w:cs="fang_song_gb2312"/>
          <w:kern w:val="0"/>
          <w:sz w:val="27"/>
          <w:szCs w:val="27"/>
        </w:rPr>
        <w:t>.结余分配</w:t>
      </w:r>
      <w:r>
        <w:rPr>
          <w:rFonts w:ascii="times_new_roman" w:hAnsi="times_new_roman" w:eastAsia="times_new_roman" w:cs="times_new_roman"/>
          <w:kern w:val="0"/>
          <w:sz w:val="27"/>
          <w:szCs w:val="27"/>
          <w:u w:val="single"/>
        </w:rPr>
        <w:t xml:space="preserve"> </w:t>
      </w:r>
      <w:r>
        <w:rPr>
          <w:rFonts w:hint="default" w:ascii="Times New Roman" w:hAnsi="Times New Roman" w:eastAsia="times_new_roman" w:cs="Times New Roman"/>
          <w:kern w:val="0"/>
          <w:sz w:val="27"/>
          <w:szCs w:val="27"/>
          <w:u w:val="single"/>
        </w:rPr>
        <w:t>0.00</w:t>
      </w:r>
      <w:r>
        <w:rPr>
          <w:rFonts w:ascii="fang_song_gb2312" w:hAnsi="fang_song_gb2312" w:eastAsia="fang_song_gb2312" w:cs="fang_song_gb2312"/>
          <w:kern w:val="0"/>
          <w:sz w:val="27"/>
          <w:szCs w:val="27"/>
        </w:rPr>
        <w:t>万元。</w:t>
      </w:r>
      <w:r>
        <w:rPr>
          <w:rFonts w:hint="eastAsia" w:ascii="fang_song_gb2312" w:hAnsi="fang_song_gb2312" w:cs="fang_song_gb2312"/>
          <w:kern w:val="0"/>
          <w:sz w:val="27"/>
          <w:szCs w:val="27"/>
          <w:lang w:val="en-US" w:eastAsia="zh-CN"/>
        </w:rPr>
        <w:t>无</w:t>
      </w:r>
      <w:r>
        <w:rPr>
          <w:rFonts w:ascii="fang_song_gb2312" w:hAnsi="fang_song_gb2312" w:eastAsia="fang_song_gb2312" w:cs="fang_song_gb2312"/>
          <w:kern w:val="0"/>
          <w:sz w:val="27"/>
          <w:szCs w:val="27"/>
        </w:rPr>
        <w:t>结余分配事项。与上年决算相比，增加</w:t>
      </w:r>
      <w:r>
        <w:rPr>
          <w:rFonts w:hint="default" w:ascii="Times New Roman" w:hAnsi="Times New Roman" w:eastAsia="times_new_roman" w:cs="Times New Roman"/>
          <w:kern w:val="0"/>
          <w:sz w:val="27"/>
          <w:szCs w:val="27"/>
          <w:u w:val="single"/>
        </w:rPr>
        <w:t xml:space="preserve"> 0.00</w:t>
      </w:r>
      <w:r>
        <w:rPr>
          <w:rFonts w:ascii="fang_song_gb2312" w:hAnsi="fang_song_gb2312" w:eastAsia="fang_song_gb2312" w:cs="fang_song_gb2312"/>
          <w:kern w:val="0"/>
          <w:sz w:val="27"/>
          <w:szCs w:val="27"/>
        </w:rPr>
        <w:t>万元，增长</w:t>
      </w:r>
      <w:r>
        <w:rPr>
          <w:rFonts w:ascii="times_new_roman" w:hAnsi="times_new_roman" w:eastAsia="times_new_roman" w:cs="times_new_roman"/>
          <w:kern w:val="0"/>
          <w:sz w:val="27"/>
          <w:szCs w:val="27"/>
          <w:u w:val="single"/>
        </w:rPr>
        <w:t xml:space="preserve"> </w:t>
      </w:r>
      <w:r>
        <w:rPr>
          <w:rFonts w:hint="default" w:ascii="Times New Roman" w:hAnsi="Times New Roman" w:cs="Times New Roman"/>
          <w:kern w:val="0"/>
          <w:sz w:val="27"/>
          <w:szCs w:val="27"/>
          <w:u w:val="single"/>
          <w:lang w:val="en-US" w:eastAsia="zh-CN"/>
        </w:rPr>
        <w:t xml:space="preserve">0 </w:t>
      </w:r>
      <w:r>
        <w:rPr>
          <w:rFonts w:ascii="fang_song_gb2312" w:hAnsi="fang_song_gb2312" w:eastAsia="fang_song_gb2312" w:cs="fang_song_gb2312"/>
          <w:kern w:val="0"/>
          <w:sz w:val="27"/>
          <w:szCs w:val="27"/>
        </w:rPr>
        <w:t>%，变动原因：无此项内容。</w:t>
      </w:r>
    </w:p>
    <w:p>
      <w:pPr>
        <w:widowControl/>
        <w:spacing w:before="240" w:after="240"/>
        <w:rPr>
          <w:rFonts w:hint="eastAsia" w:ascii="fang_song_gb2312" w:hAnsi="fang_song_gb2312" w:cs="fang_song_gb2312"/>
          <w:kern w:val="0"/>
          <w:sz w:val="27"/>
          <w:szCs w:val="27"/>
          <w:lang w:val="en-US" w:eastAsia="zh-CN"/>
        </w:rPr>
      </w:pPr>
      <w:r>
        <w:rPr>
          <w:rFonts w:ascii="fang_song_gb2312" w:hAnsi="fang_song_gb2312" w:eastAsia="fang_song_gb2312" w:cs="fang_song_gb2312"/>
          <w:kern w:val="0"/>
          <w:sz w:val="27"/>
          <w:szCs w:val="27"/>
        </w:rPr>
        <w:t>   </w:t>
      </w:r>
      <w:r>
        <w:rPr>
          <w:rFonts w:hint="default" w:ascii="Times New Roman" w:hAnsi="Times New Roman" w:eastAsia="fang_song_gb2312" w:cs="Times New Roman"/>
          <w:kern w:val="0"/>
          <w:sz w:val="27"/>
          <w:szCs w:val="27"/>
        </w:rPr>
        <w:t xml:space="preserve"> 3</w:t>
      </w:r>
      <w:r>
        <w:rPr>
          <w:rFonts w:ascii="fang_song_gb2312" w:hAnsi="fang_song_gb2312" w:eastAsia="fang_song_gb2312" w:cs="fang_song_gb2312"/>
          <w:kern w:val="0"/>
          <w:sz w:val="27"/>
          <w:szCs w:val="27"/>
        </w:rPr>
        <w:t>.年末结转和结余</w:t>
      </w:r>
      <w:r>
        <w:rPr>
          <w:rFonts w:hint="default" w:ascii="Times New Roman" w:hAnsi="Times New Roman" w:eastAsia="times_new_roman" w:cs="Times New Roman"/>
          <w:kern w:val="0"/>
          <w:sz w:val="27"/>
          <w:szCs w:val="27"/>
          <w:u w:val="single"/>
        </w:rPr>
        <w:t xml:space="preserve"> 0.00</w:t>
      </w:r>
      <w:r>
        <w:rPr>
          <w:rFonts w:ascii="fang_song_gb2312" w:hAnsi="fang_song_gb2312" w:eastAsia="fang_song_gb2312" w:cs="fang_song_gb2312"/>
          <w:kern w:val="0"/>
          <w:sz w:val="27"/>
          <w:szCs w:val="27"/>
        </w:rPr>
        <w:t>万元。</w:t>
      </w:r>
      <w:r>
        <w:rPr>
          <w:rFonts w:hint="eastAsia" w:ascii="fang_song_gb2312" w:hAnsi="fang_song_gb2312" w:cs="fang_song_gb2312"/>
          <w:kern w:val="0"/>
          <w:sz w:val="27"/>
          <w:szCs w:val="27"/>
          <w:lang w:val="en-US" w:eastAsia="zh-CN"/>
        </w:rPr>
        <w:t>无</w:t>
      </w:r>
      <w:r>
        <w:rPr>
          <w:rFonts w:ascii="fang_song_gb2312" w:hAnsi="fang_song_gb2312" w:eastAsia="fang_song_gb2312" w:cs="fang_song_gb2312"/>
          <w:kern w:val="0"/>
          <w:sz w:val="27"/>
          <w:szCs w:val="27"/>
        </w:rPr>
        <w:t>结转和结余事项。与上年决算相比，减少</w:t>
      </w:r>
      <w:r>
        <w:rPr>
          <w:rFonts w:ascii="times_new_roman" w:hAnsi="times_new_roman" w:eastAsia="times_new_roman" w:cs="times_new_roman"/>
          <w:kern w:val="0"/>
          <w:sz w:val="27"/>
          <w:szCs w:val="27"/>
          <w:u w:val="single"/>
        </w:rPr>
        <w:t xml:space="preserve"> </w:t>
      </w:r>
      <w:r>
        <w:rPr>
          <w:rFonts w:hint="default" w:ascii="Times New Roman" w:hAnsi="Times New Roman" w:eastAsia="times_new_roman" w:cs="Times New Roman"/>
          <w:kern w:val="0"/>
          <w:sz w:val="27"/>
          <w:szCs w:val="27"/>
          <w:u w:val="single"/>
        </w:rPr>
        <w:t>0.94</w:t>
      </w:r>
      <w:r>
        <w:rPr>
          <w:rFonts w:ascii="fang_song_gb2312" w:hAnsi="fang_song_gb2312" w:eastAsia="fang_song_gb2312" w:cs="fang_song_gb2312"/>
          <w:kern w:val="0"/>
          <w:sz w:val="27"/>
          <w:szCs w:val="27"/>
        </w:rPr>
        <w:t>万元，减少</w:t>
      </w:r>
      <w:r>
        <w:rPr>
          <w:rFonts w:ascii="times_new_roman" w:hAnsi="times_new_roman" w:eastAsia="times_new_roman" w:cs="times_new_roman"/>
          <w:kern w:val="0"/>
          <w:sz w:val="27"/>
          <w:szCs w:val="27"/>
          <w:u w:val="single"/>
        </w:rPr>
        <w:t xml:space="preserve"> </w:t>
      </w:r>
      <w:r>
        <w:rPr>
          <w:rFonts w:hint="default" w:ascii="Times New Roman" w:hAnsi="Times New Roman" w:eastAsia="times_new_roman" w:cs="Times New Roman"/>
          <w:kern w:val="0"/>
          <w:sz w:val="27"/>
          <w:szCs w:val="27"/>
          <w:u w:val="single"/>
        </w:rPr>
        <w:t>100.00</w:t>
      </w:r>
      <w:r>
        <w:rPr>
          <w:rFonts w:hint="default" w:ascii="Times New Roman" w:hAnsi="Times New Roman" w:eastAsia="fang_song_gb2312" w:cs="Times New Roman"/>
          <w:kern w:val="0"/>
          <w:sz w:val="27"/>
          <w:szCs w:val="27"/>
        </w:rPr>
        <w:t>%</w:t>
      </w:r>
      <w:r>
        <w:rPr>
          <w:rFonts w:ascii="fang_song_gb2312" w:hAnsi="fang_song_gb2312" w:eastAsia="fang_song_gb2312" w:cs="fang_song_gb2312"/>
          <w:kern w:val="0"/>
          <w:sz w:val="27"/>
          <w:szCs w:val="27"/>
        </w:rPr>
        <w:t>，变动原因：</w:t>
      </w:r>
      <w:r>
        <w:rPr>
          <w:rFonts w:hint="eastAsia" w:ascii="fang_song_gb2312" w:hAnsi="fang_song_gb2312" w:cs="fang_song_gb2312"/>
          <w:kern w:val="0"/>
          <w:sz w:val="27"/>
          <w:szCs w:val="27"/>
          <w:lang w:val="en-US" w:eastAsia="zh-CN"/>
        </w:rPr>
        <w:t>上年度税务返还代征代缴手续费已上缴财政，本年度财政拨款无结转结余。</w:t>
      </w:r>
    </w:p>
    <w:p>
      <w:pPr>
        <w:widowControl/>
        <w:spacing w:before="240" w:after="240"/>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二、收入决算情况说明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锡林郭勒盟福利彩票销售服务中心 </w:t>
      </w:r>
      <w:r>
        <w:rPr>
          <w:rFonts w:hint="default" w:ascii="Times New Roman" w:hAnsi="Times New Roman" w:eastAsia="times_new_roman" w:cs="Times New Roman"/>
          <w:kern w:val="0"/>
          <w:sz w:val="27"/>
          <w:szCs w:val="27"/>
        </w:rPr>
        <w:t>2023</w:t>
      </w:r>
      <w:r>
        <w:rPr>
          <w:rFonts w:ascii="fang_song_gb2312" w:hAnsi="fang_song_gb2312" w:eastAsia="fang_song_gb2312" w:cs="fang_song_gb2312"/>
          <w:kern w:val="0"/>
          <w:sz w:val="27"/>
          <w:szCs w:val="27"/>
        </w:rPr>
        <w:t>年度本年收入决算合计</w:t>
      </w:r>
      <w:r>
        <w:rPr>
          <w:rFonts w:ascii="times_new_roman" w:hAnsi="times_new_roman" w:eastAsia="times_new_roman" w:cs="times_new_roman"/>
          <w:kern w:val="0"/>
          <w:sz w:val="27"/>
          <w:szCs w:val="27"/>
          <w:u w:val="single"/>
        </w:rPr>
        <w:t xml:space="preserve"> </w:t>
      </w:r>
      <w:r>
        <w:rPr>
          <w:rFonts w:hint="default" w:ascii="Times New Roman" w:hAnsi="Times New Roman" w:eastAsia="times_new_roman" w:cs="Times New Roman"/>
          <w:kern w:val="0"/>
          <w:sz w:val="27"/>
          <w:szCs w:val="27"/>
          <w:u w:val="single"/>
        </w:rPr>
        <w:t>539.60</w:t>
      </w:r>
      <w:r>
        <w:rPr>
          <w:rFonts w:ascii="fang_song_gb2312" w:hAnsi="fang_song_gb2312" w:eastAsia="fang_song_gb2312" w:cs="fang_song_gb2312"/>
          <w:kern w:val="0"/>
          <w:sz w:val="27"/>
          <w:szCs w:val="27"/>
        </w:rPr>
        <w:t>万元，其中：</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本年一般公共预算财政拨款收入</w:t>
      </w:r>
      <w:r>
        <w:rPr>
          <w:rFonts w:ascii="times_new_roman" w:hAnsi="times_new_roman" w:eastAsia="times_new_roman" w:cs="times_new_roman"/>
          <w:kern w:val="0"/>
          <w:sz w:val="27"/>
          <w:szCs w:val="27"/>
          <w:u w:val="single"/>
        </w:rPr>
        <w:t xml:space="preserve"> </w:t>
      </w:r>
      <w:r>
        <w:rPr>
          <w:rFonts w:hint="default" w:ascii="Times New Roman" w:hAnsi="Times New Roman" w:eastAsia="times_new_roman" w:cs="Times New Roman"/>
          <w:kern w:val="0"/>
          <w:sz w:val="27"/>
          <w:szCs w:val="27"/>
          <w:u w:val="single"/>
        </w:rPr>
        <w:t>0.00</w:t>
      </w:r>
      <w:r>
        <w:rPr>
          <w:rFonts w:ascii="fang_song_gb2312" w:hAnsi="fang_song_gb2312" w:eastAsia="fang_song_gb2312" w:cs="fang_song_gb2312"/>
          <w:kern w:val="0"/>
          <w:sz w:val="27"/>
          <w:szCs w:val="27"/>
        </w:rPr>
        <w:t>万元，占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本年政府性基金预算财政拨款收入</w:t>
      </w:r>
      <w:r>
        <w:rPr>
          <w:rFonts w:ascii="times_new_roman" w:hAnsi="times_new_roman" w:eastAsia="times_new_roman" w:cs="times_new_roman"/>
          <w:kern w:val="0"/>
          <w:sz w:val="27"/>
          <w:szCs w:val="27"/>
          <w:u w:val="single"/>
        </w:rPr>
        <w:t xml:space="preserve"> </w:t>
      </w:r>
      <w:r>
        <w:rPr>
          <w:rFonts w:hint="default" w:ascii="Times New Roman" w:hAnsi="Times New Roman" w:eastAsia="times_new_roman" w:cs="Times New Roman"/>
          <w:kern w:val="0"/>
          <w:sz w:val="27"/>
          <w:szCs w:val="27"/>
          <w:u w:val="single"/>
        </w:rPr>
        <w:t>539.32</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w:t>
      </w:r>
      <w:r>
        <w:rPr>
          <w:rFonts w:hint="default" w:ascii="Times New Roman" w:hAnsi="Times New Roman" w:eastAsia="times_new_roman" w:cs="Times New Roman"/>
          <w:kern w:val="0"/>
          <w:sz w:val="27"/>
          <w:szCs w:val="27"/>
          <w:u w:val="single"/>
        </w:rPr>
        <w:t>99.95</w:t>
      </w:r>
      <w:r>
        <w:rPr>
          <w:rFonts w:hint="default" w:ascii="Times New Roman" w:hAnsi="Times New Roman" w:eastAsia="fang_song_gb2312" w:cs="Times New Roman"/>
          <w:kern w:val="0"/>
          <w:sz w:val="27"/>
          <w:szCs w:val="27"/>
        </w:rPr>
        <w:t>%</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本年国有资本经营预算财政拨款收入</w:t>
      </w:r>
      <w:r>
        <w:rPr>
          <w:rFonts w:ascii="times_new_roman" w:hAnsi="times_new_roman" w:eastAsia="times_new_roman" w:cs="times_new_roman"/>
          <w:kern w:val="0"/>
          <w:sz w:val="27"/>
          <w:szCs w:val="27"/>
          <w:u w:val="single"/>
        </w:rPr>
        <w:t xml:space="preserve"> </w:t>
      </w:r>
      <w:r>
        <w:rPr>
          <w:rFonts w:hint="default" w:ascii="Times New Roman" w:hAnsi="Times New Roman" w:eastAsia="times_new_roman" w:cs="Times New Roman"/>
          <w:kern w:val="0"/>
          <w:sz w:val="27"/>
          <w:szCs w:val="27"/>
          <w:u w:val="single"/>
        </w:rPr>
        <w:t>0.00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w:t>
      </w:r>
      <w:r>
        <w:rPr>
          <w:rFonts w:hint="default" w:ascii="Times New Roman" w:hAnsi="Times New Roman" w:eastAsia="times_new_roman" w:cs="Times New Roman"/>
          <w:kern w:val="0"/>
          <w:sz w:val="27"/>
          <w:szCs w:val="27"/>
          <w:u w:val="single"/>
        </w:rPr>
        <w:t>0.00</w:t>
      </w:r>
      <w:r>
        <w:rPr>
          <w:rFonts w:hint="default" w:ascii="Times New Roman" w:hAnsi="Times New Roman" w:eastAsia="fang_song_gb2312" w:cs="Times New Roman"/>
          <w:kern w:val="0"/>
          <w:sz w:val="27"/>
          <w:szCs w:val="27"/>
        </w:rPr>
        <w:t>%</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本年上级补助收入</w:t>
      </w:r>
      <w:r>
        <w:rPr>
          <w:rFonts w:hint="default" w:ascii="Times New Roman" w:hAnsi="Times New Roman" w:eastAsia="times_new_roman" w:cs="Times New Roman"/>
          <w:kern w:val="0"/>
          <w:sz w:val="27"/>
          <w:szCs w:val="27"/>
          <w:u w:val="single"/>
        </w:rPr>
        <w:t xml:space="preserve"> 0.00</w:t>
      </w:r>
      <w:r>
        <w:rPr>
          <w:rFonts w:ascii="fang_song_gb2312" w:hAnsi="fang_song_gb2312" w:eastAsia="fang_song_gb2312" w:cs="fang_song_gb2312"/>
          <w:kern w:val="0"/>
          <w:sz w:val="27"/>
          <w:szCs w:val="27"/>
        </w:rPr>
        <w:t>万元，占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本年事业收入</w:t>
      </w:r>
      <w:r>
        <w:rPr>
          <w:rFonts w:ascii="times_new_roman" w:hAnsi="times_new_roman" w:eastAsia="times_new_roman" w:cs="times_new_roman"/>
          <w:kern w:val="0"/>
          <w:sz w:val="27"/>
          <w:szCs w:val="27"/>
          <w:u w:val="single"/>
        </w:rPr>
        <w:t xml:space="preserve"> </w:t>
      </w:r>
      <w:r>
        <w:rPr>
          <w:rFonts w:hint="default" w:ascii="Times New Roman" w:hAnsi="Times New Roman" w:eastAsia="times_new_roman" w:cs="Times New Roman"/>
          <w:kern w:val="0"/>
          <w:sz w:val="27"/>
          <w:szCs w:val="27"/>
          <w:u w:val="single"/>
        </w:rPr>
        <w:t>0.00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w:t>
      </w:r>
      <w:r>
        <w:rPr>
          <w:rFonts w:hint="default" w:ascii="Times New Roman" w:hAnsi="Times New Roman" w:eastAsia="times_new_roman" w:cs="Times New Roman"/>
          <w:kern w:val="0"/>
          <w:sz w:val="27"/>
          <w:szCs w:val="27"/>
          <w:u w:val="single"/>
        </w:rPr>
        <w:t>0.00</w:t>
      </w:r>
      <w:r>
        <w:rPr>
          <w:rFonts w:hint="default" w:ascii="Times New Roman" w:hAnsi="Times New Roman" w:eastAsia="fang_song_gb2312" w:cs="Times New Roman"/>
          <w:kern w:val="0"/>
          <w:sz w:val="27"/>
          <w:szCs w:val="27"/>
        </w:rPr>
        <w:t>%</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本年经营收入</w:t>
      </w:r>
      <w:r>
        <w:rPr>
          <w:rFonts w:ascii="times_new_roman" w:hAnsi="times_new_roman" w:eastAsia="times_new_roman" w:cs="times_new_roman"/>
          <w:kern w:val="0"/>
          <w:sz w:val="27"/>
          <w:szCs w:val="27"/>
          <w:u w:val="single"/>
        </w:rPr>
        <w:t xml:space="preserve"> </w:t>
      </w:r>
      <w:r>
        <w:rPr>
          <w:rFonts w:hint="default" w:ascii="Times New Roman" w:hAnsi="Times New Roman" w:eastAsia="times_new_roman" w:cs="Times New Roman"/>
          <w:kern w:val="0"/>
          <w:sz w:val="27"/>
          <w:szCs w:val="27"/>
          <w:u w:val="single"/>
        </w:rPr>
        <w:t>0.00</w:t>
      </w:r>
      <w:r>
        <w:rPr>
          <w:rFonts w:ascii="fang_song_gb2312" w:hAnsi="fang_song_gb2312" w:eastAsia="fang_song_gb2312" w:cs="fang_song_gb2312"/>
          <w:kern w:val="0"/>
          <w:sz w:val="27"/>
          <w:szCs w:val="27"/>
        </w:rPr>
        <w:t>万元，占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本年附属单位上缴收入</w:t>
      </w:r>
      <w:r>
        <w:rPr>
          <w:rFonts w:ascii="times_new_roman" w:hAnsi="times_new_roman" w:eastAsia="times_new_roman" w:cs="times_new_roman"/>
          <w:kern w:val="0"/>
          <w:sz w:val="27"/>
          <w:szCs w:val="27"/>
          <w:u w:val="single"/>
        </w:rPr>
        <w:t xml:space="preserve"> </w:t>
      </w:r>
      <w:r>
        <w:rPr>
          <w:rFonts w:hint="default" w:ascii="Times New Roman" w:hAnsi="Times New Roman" w:eastAsia="times_new_roman" w:cs="Times New Roman"/>
          <w:kern w:val="0"/>
          <w:sz w:val="27"/>
          <w:szCs w:val="27"/>
          <w:u w:val="single"/>
        </w:rPr>
        <w:t>0.00</w:t>
      </w:r>
      <w:r>
        <w:rPr>
          <w:rFonts w:ascii="fang_song_gb2312" w:hAnsi="fang_song_gb2312" w:eastAsia="fang_song_gb2312" w:cs="fang_song_gb2312"/>
          <w:kern w:val="0"/>
          <w:sz w:val="27"/>
          <w:szCs w:val="27"/>
        </w:rPr>
        <w:t>万元，占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本年其他收入</w:t>
      </w:r>
      <w:r>
        <w:rPr>
          <w:rFonts w:ascii="times_new_roman" w:hAnsi="times_new_roman" w:eastAsia="times_new_roman" w:cs="times_new_roman"/>
          <w:kern w:val="0"/>
          <w:sz w:val="27"/>
          <w:szCs w:val="27"/>
          <w:u w:val="single"/>
        </w:rPr>
        <w:t xml:space="preserve"> </w:t>
      </w:r>
      <w:r>
        <w:rPr>
          <w:rFonts w:hint="default" w:ascii="Times New Roman" w:hAnsi="Times New Roman" w:eastAsia="times_new_roman" w:cs="Times New Roman"/>
          <w:kern w:val="0"/>
          <w:sz w:val="27"/>
          <w:szCs w:val="27"/>
          <w:u w:val="single"/>
        </w:rPr>
        <w:t>0.28</w:t>
      </w:r>
      <w:r>
        <w:rPr>
          <w:rFonts w:ascii="fang_song_gb2312" w:hAnsi="fang_song_gb2312" w:eastAsia="fang_song_gb2312" w:cs="fang_song_gb2312"/>
          <w:kern w:val="0"/>
          <w:sz w:val="27"/>
          <w:szCs w:val="27"/>
        </w:rPr>
        <w:t>万元，占</w:t>
      </w:r>
      <w:r>
        <w:rPr>
          <w:rFonts w:hint="default" w:ascii="Times New Roman" w:hAnsi="Times New Roman" w:eastAsia="times_new_roman" w:cs="Times New Roman"/>
          <w:kern w:val="0"/>
          <w:sz w:val="27"/>
          <w:szCs w:val="27"/>
          <w:u w:val="single"/>
        </w:rPr>
        <w:t xml:space="preserve"> 0.05</w:t>
      </w:r>
      <w:r>
        <w:rPr>
          <w:rFonts w:hint="default" w:ascii="Times New Roman" w:hAnsi="Times New Roman" w:eastAsia="fang_song_gb2312" w:cs="Times New Roman"/>
          <w:kern w:val="0"/>
          <w:sz w:val="27"/>
          <w:szCs w:val="27"/>
        </w:rPr>
        <w:t>%</w:t>
      </w:r>
      <w:r>
        <w:rPr>
          <w:rFonts w:ascii="fang_song_gb2312" w:hAnsi="fang_song_gb2312" w:eastAsia="fang_song_gb2312" w:cs="fang_song_gb2312"/>
          <w:kern w:val="0"/>
          <w:sz w:val="27"/>
          <w:szCs w:val="27"/>
        </w:rPr>
        <w:t>。</w:t>
      </w:r>
    </w:p>
    <w:p>
      <w:pPr>
        <w:widowControl/>
        <w:spacing w:before="240" w:after="240"/>
        <w:rPr>
          <w:rFonts w:hint="eastAsia" w:ascii="Times New Roman" w:hAnsi="Times New Roman" w:eastAsia="宋体" w:cs="Times New Roman"/>
          <w:kern w:val="0"/>
          <w:sz w:val="24"/>
          <w:lang w:eastAsia="zh-CN"/>
        </w:rPr>
      </w:pPr>
      <w:r>
        <w:rPr>
          <w:rFonts w:ascii="fang_song_gb2312" w:hAnsi="fang_song_gb2312" w:eastAsia="fang_song_gb2312" w:cs="fang_song_gb2312"/>
          <w:color w:val="0E00FE"/>
          <w:kern w:val="0"/>
          <w:sz w:val="27"/>
          <w:szCs w:val="27"/>
        </w:rPr>
        <w:t> </w:t>
      </w:r>
      <w:r>
        <w:rPr>
          <w:rFonts w:hint="eastAsia" w:ascii="Times New Roman" w:hAnsi="Times New Roman" w:eastAsia="宋体" w:cs="Times New Roman"/>
          <w:kern w:val="0"/>
          <w:sz w:val="24"/>
          <w:lang w:eastAsia="zh-CN"/>
        </w:rPr>
        <w:drawing>
          <wp:inline distT="0" distB="0" distL="114300" distR="114300">
            <wp:extent cx="5080000" cy="3810000"/>
            <wp:effectExtent l="4445" t="4445" r="20955" b="1460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widowControl/>
        <w:spacing w:before="240" w:after="240"/>
        <w:jc w:val="left"/>
        <w:rPr>
          <w:rFonts w:ascii="Times New Roman" w:hAnsi="Times New Roman" w:eastAsia="Times New Roman" w:cs="Times New Roman"/>
          <w:kern w:val="0"/>
          <w:sz w:val="24"/>
        </w:rPr>
      </w:pPr>
    </w:p>
    <w:p>
      <w:pPr>
        <w:widowControl/>
        <w:spacing w:before="240" w:after="240"/>
        <w:jc w:val="center"/>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图</w:t>
      </w:r>
      <w:r>
        <w:rPr>
          <w:rFonts w:hint="default" w:ascii="Times New Roman" w:hAnsi="Times New Roman" w:eastAsia="times_new_roman" w:cs="Times New Roman"/>
          <w:kern w:val="0"/>
          <w:sz w:val="27"/>
          <w:szCs w:val="27"/>
        </w:rPr>
        <w:t>1</w:t>
      </w:r>
      <w:r>
        <w:rPr>
          <w:rFonts w:hint="default" w:ascii="Times New Roman" w:hAnsi="Times New Roman" w:eastAsia="fang_song_gb2312" w:cs="Times New Roman"/>
          <w:kern w:val="0"/>
          <w:sz w:val="27"/>
          <w:szCs w:val="27"/>
        </w:rPr>
        <w:t>.</w:t>
      </w:r>
      <w:r>
        <w:rPr>
          <w:rFonts w:ascii="fang_song_gb2312" w:hAnsi="fang_song_gb2312" w:eastAsia="fang_song_gb2312" w:cs="fang_song_gb2312"/>
          <w:kern w:val="0"/>
          <w:sz w:val="27"/>
          <w:szCs w:val="27"/>
        </w:rPr>
        <w:t>收入决算图</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三、支出决算情况说明</w:t>
      </w:r>
    </w:p>
    <w:p>
      <w:pPr>
        <w:widowControl/>
        <w:spacing w:before="240" w:after="240"/>
        <w:rPr>
          <w:rFonts w:hint="default" w:ascii="Times New Roman" w:hAnsi="Times New Roman" w:eastAsia="Times New Roman" w:cs="Times New Roman"/>
          <w:kern w:val="0"/>
          <w:sz w:val="24"/>
        </w:rPr>
      </w:pPr>
      <w:r>
        <w:rPr>
          <w:rFonts w:ascii="fang_song_gb2312" w:hAnsi="fang_song_gb2312" w:eastAsia="fang_song_gb2312" w:cs="fang_song_gb2312"/>
          <w:kern w:val="0"/>
          <w:sz w:val="27"/>
          <w:szCs w:val="27"/>
        </w:rPr>
        <w:t>    锡林郭勒盟福利彩票销售服务中心</w:t>
      </w:r>
      <w:r>
        <w:rPr>
          <w:rFonts w:hint="default" w:ascii="Times New Roman" w:hAnsi="Times New Roman" w:eastAsia="fang_song_gb2312" w:cs="Times New Roman"/>
          <w:kern w:val="0"/>
          <w:sz w:val="27"/>
          <w:szCs w:val="27"/>
        </w:rPr>
        <w:t xml:space="preserve"> 2023年度本年支出决算合计</w:t>
      </w:r>
      <w:r>
        <w:rPr>
          <w:rFonts w:hint="default" w:ascii="Times New Roman" w:hAnsi="Times New Roman" w:eastAsia="times_new_roman" w:cs="Times New Roman"/>
          <w:kern w:val="0"/>
          <w:sz w:val="27"/>
          <w:szCs w:val="27"/>
          <w:u w:val="single"/>
        </w:rPr>
        <w:t xml:space="preserve"> 539.60</w:t>
      </w:r>
      <w:r>
        <w:rPr>
          <w:rFonts w:hint="default" w:ascii="Times New Roman" w:hAnsi="Times New Roman" w:eastAsia="fang_song_gb2312" w:cs="Times New Roman"/>
          <w:kern w:val="0"/>
          <w:sz w:val="27"/>
          <w:szCs w:val="27"/>
        </w:rPr>
        <w:t>万元，其中：</w:t>
      </w:r>
    </w:p>
    <w:p>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本年基本支出</w:t>
      </w:r>
      <w:r>
        <w:rPr>
          <w:rFonts w:hint="default" w:ascii="Times New Roman" w:hAnsi="Times New Roman" w:eastAsia="times_new_roman" w:cs="Times New Roman"/>
          <w:kern w:val="0"/>
          <w:sz w:val="27"/>
          <w:szCs w:val="27"/>
          <w:u w:val="single"/>
        </w:rPr>
        <w:t xml:space="preserve"> 302.53</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56.06</w:t>
      </w:r>
      <w:r>
        <w:rPr>
          <w:rFonts w:hint="default" w:ascii="Times New Roman" w:hAnsi="Times New Roman" w:eastAsia="fang_song_gb2312" w:cs="Times New Roman"/>
          <w:kern w:val="0"/>
          <w:sz w:val="27"/>
          <w:szCs w:val="27"/>
        </w:rPr>
        <w:t>%；</w:t>
      </w:r>
    </w:p>
    <w:p>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本年项目支出</w:t>
      </w:r>
      <w:r>
        <w:rPr>
          <w:rFonts w:hint="default" w:ascii="Times New Roman" w:hAnsi="Times New Roman" w:eastAsia="times_new_roman" w:cs="Times New Roman"/>
          <w:kern w:val="0"/>
          <w:sz w:val="27"/>
          <w:szCs w:val="27"/>
          <w:u w:val="single"/>
        </w:rPr>
        <w:t xml:space="preserve"> 237.08</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43.94</w:t>
      </w:r>
      <w:r>
        <w:rPr>
          <w:rFonts w:hint="default" w:ascii="Times New Roman" w:hAnsi="Times New Roman" w:eastAsia="fang_song_gb2312" w:cs="Times New Roman"/>
          <w:kern w:val="0"/>
          <w:sz w:val="27"/>
          <w:szCs w:val="27"/>
        </w:rPr>
        <w:t>%；</w:t>
      </w:r>
    </w:p>
    <w:p>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本年上缴上级支出</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w:t>
      </w:r>
    </w:p>
    <w:p>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本年经营支出</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w:t>
      </w:r>
    </w:p>
    <w:p>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本年对附属单位补助支出</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w:t>
      </w:r>
    </w:p>
    <w:p>
      <w:pPr>
        <w:widowControl/>
        <w:spacing w:before="240" w:after="240"/>
        <w:rPr>
          <w:rFonts w:hint="eastAsia" w:ascii="Times New Roman" w:hAnsi="Times New Roman" w:eastAsia="宋体" w:cs="Times New Roman"/>
          <w:kern w:val="0"/>
          <w:sz w:val="24"/>
          <w:lang w:eastAsia="zh-CN"/>
        </w:rPr>
      </w:pPr>
      <w:r>
        <w:rPr>
          <w:rFonts w:ascii="fang_song_gb2312" w:hAnsi="fang_song_gb2312" w:eastAsia="fang_song_gb2312" w:cs="fang_song_gb2312"/>
          <w:color w:val="0E00FE"/>
          <w:kern w:val="0"/>
          <w:sz w:val="27"/>
          <w:szCs w:val="27"/>
        </w:rPr>
        <w:t xml:space="preserve">    </w:t>
      </w:r>
      <w:r>
        <w:rPr>
          <w:rFonts w:hint="eastAsia" w:ascii="Times New Roman" w:hAnsi="Times New Roman" w:eastAsia="宋体" w:cs="Times New Roman"/>
          <w:kern w:val="0"/>
          <w:sz w:val="24"/>
          <w:lang w:eastAsia="zh-CN"/>
        </w:rPr>
        <w:drawing>
          <wp:inline distT="0" distB="0" distL="114300" distR="114300">
            <wp:extent cx="5080000" cy="3810000"/>
            <wp:effectExtent l="4445" t="4445" r="20955" b="1460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widowControl/>
        <w:spacing w:before="240" w:after="240"/>
        <w:jc w:val="left"/>
        <w:rPr>
          <w:rFonts w:ascii="Times New Roman" w:hAnsi="Times New Roman" w:eastAsia="Times New Roman" w:cs="Times New Roman"/>
          <w:kern w:val="0"/>
          <w:sz w:val="24"/>
        </w:rPr>
      </w:pPr>
    </w:p>
    <w:p>
      <w:pPr>
        <w:widowControl/>
        <w:spacing w:before="240" w:after="240"/>
        <w:jc w:val="center"/>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图</w:t>
      </w:r>
      <w:r>
        <w:rPr>
          <w:rFonts w:hint="default" w:ascii="Times New Roman" w:hAnsi="Times New Roman" w:eastAsia="fang_song_gb2312" w:cs="Times New Roman"/>
          <w:kern w:val="0"/>
          <w:sz w:val="27"/>
          <w:szCs w:val="27"/>
        </w:rPr>
        <w:t>2.</w:t>
      </w:r>
      <w:r>
        <w:rPr>
          <w:rFonts w:ascii="fang_song_gb2312" w:hAnsi="fang_song_gb2312" w:eastAsia="fang_song_gb2312" w:cs="fang_song_gb2312"/>
          <w:kern w:val="0"/>
          <w:sz w:val="27"/>
          <w:szCs w:val="27"/>
        </w:rPr>
        <w:t>支出决算图</w:t>
      </w: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四、财政拨款收入支出决算总体情况说明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锡林郭勒盟福利彩票销售服务中心 </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年度财政拨款收入、支出决算总计</w:t>
      </w:r>
      <w:r>
        <w:rPr>
          <w:rFonts w:hint="default" w:ascii="Times New Roman" w:hAnsi="Times New Roman" w:eastAsia="times_new_roman" w:cs="Times New Roman"/>
          <w:kern w:val="0"/>
          <w:sz w:val="27"/>
          <w:szCs w:val="27"/>
          <w:u w:val="single"/>
        </w:rPr>
        <w:t xml:space="preserve"> 539.32</w:t>
      </w:r>
      <w:r>
        <w:rPr>
          <w:rFonts w:hint="default" w:ascii="Times New Roman" w:hAnsi="Times New Roman" w:eastAsia="fang_song_gb2312" w:cs="Times New Roman"/>
          <w:kern w:val="0"/>
          <w:sz w:val="27"/>
          <w:szCs w:val="27"/>
        </w:rPr>
        <w:t>万元，与年初预算相比，收、支总计各增加</w:t>
      </w:r>
      <w:r>
        <w:rPr>
          <w:rFonts w:hint="default" w:ascii="Times New Roman" w:hAnsi="Times New Roman" w:eastAsia="times_new_roman" w:cs="Times New Roman"/>
          <w:kern w:val="0"/>
          <w:sz w:val="27"/>
          <w:szCs w:val="27"/>
          <w:u w:val="single"/>
        </w:rPr>
        <w:t xml:space="preserve"> 283.69</w:t>
      </w:r>
      <w:r>
        <w:rPr>
          <w:rFonts w:hint="default" w:ascii="Times New Roman" w:hAnsi="Times New Roman" w:eastAsia="fang_song_gb2312" w:cs="Times New Roman"/>
          <w:kern w:val="0"/>
          <w:sz w:val="27"/>
          <w:szCs w:val="27"/>
        </w:rPr>
        <w:t>万元，增长</w:t>
      </w:r>
      <w:r>
        <w:rPr>
          <w:rFonts w:hint="default" w:ascii="Times New Roman" w:hAnsi="Times New Roman" w:eastAsia="times_new_roman" w:cs="Times New Roman"/>
          <w:kern w:val="0"/>
          <w:sz w:val="27"/>
          <w:szCs w:val="27"/>
          <w:u w:val="single"/>
        </w:rPr>
        <w:t xml:space="preserve"> 110.97</w:t>
      </w:r>
      <w:r>
        <w:rPr>
          <w:rFonts w:hint="default" w:ascii="Times New Roman" w:hAnsi="Times New Roman" w:eastAsia="fang_song_gb2312" w:cs="Times New Roman"/>
          <w:kern w:val="0"/>
          <w:sz w:val="27"/>
          <w:szCs w:val="27"/>
        </w:rPr>
        <w:t>%，变动原因：</w:t>
      </w:r>
      <w:r>
        <w:rPr>
          <w:rFonts w:hint="eastAsia" w:ascii="fang_song_gb2312" w:hAnsi="fang_song_gb2312" w:cs="fang_song_gb2312"/>
          <w:kern w:val="0"/>
          <w:sz w:val="27"/>
          <w:szCs w:val="27"/>
          <w:lang w:val="en-US" w:eastAsia="zh-CN"/>
        </w:rPr>
        <w:t>业务活动经费增加，财政拨款增加</w:t>
      </w:r>
      <w:r>
        <w:rPr>
          <w:rFonts w:hint="default" w:ascii="Times New Roman" w:hAnsi="Times New Roman" w:eastAsia="fang_song_gb2312" w:cs="Times New Roman"/>
          <w:kern w:val="0"/>
          <w:sz w:val="27"/>
          <w:szCs w:val="27"/>
        </w:rPr>
        <w:t>；与上年决算相比，收、支总计各增加</w:t>
      </w:r>
      <w:r>
        <w:rPr>
          <w:rFonts w:hint="default" w:ascii="Times New Roman" w:hAnsi="Times New Roman" w:eastAsia="times_new_roman" w:cs="Times New Roman"/>
          <w:kern w:val="0"/>
          <w:sz w:val="27"/>
          <w:szCs w:val="27"/>
          <w:u w:val="single"/>
        </w:rPr>
        <w:t xml:space="preserve"> 97.66</w:t>
      </w:r>
      <w:r>
        <w:rPr>
          <w:rFonts w:hint="default" w:ascii="Times New Roman" w:hAnsi="Times New Roman" w:eastAsia="fang_song_gb2312" w:cs="Times New Roman"/>
          <w:kern w:val="0"/>
          <w:sz w:val="27"/>
          <w:szCs w:val="27"/>
        </w:rPr>
        <w:t>万元，增长</w:t>
      </w:r>
      <w:r>
        <w:rPr>
          <w:rFonts w:hint="default" w:ascii="Times New Roman" w:hAnsi="Times New Roman" w:eastAsia="times_new_roman" w:cs="Times New Roman"/>
          <w:kern w:val="0"/>
          <w:sz w:val="27"/>
          <w:szCs w:val="27"/>
          <w:u w:val="single"/>
        </w:rPr>
        <w:t xml:space="preserve"> 22.11</w:t>
      </w:r>
      <w:r>
        <w:rPr>
          <w:rFonts w:hint="default" w:ascii="Times New Roman" w:hAnsi="Times New Roman" w:eastAsia="fang_song_gb2312" w:cs="Times New Roman"/>
          <w:kern w:val="0"/>
          <w:sz w:val="27"/>
          <w:szCs w:val="27"/>
        </w:rPr>
        <w:t>%，变动原因：</w:t>
      </w:r>
      <w:r>
        <w:rPr>
          <w:rFonts w:hint="eastAsia" w:cs="Times New Roman"/>
          <w:kern w:val="0"/>
          <w:sz w:val="27"/>
          <w:szCs w:val="27"/>
          <w:lang w:val="en-US" w:eastAsia="zh-CN"/>
        </w:rPr>
        <w:t>本年</w:t>
      </w:r>
      <w:r>
        <w:rPr>
          <w:rFonts w:hint="eastAsia" w:ascii="fang_song_gb2312" w:hAnsi="fang_song_gb2312" w:cs="fang_song_gb2312"/>
          <w:kern w:val="0"/>
          <w:sz w:val="27"/>
          <w:szCs w:val="27"/>
          <w:lang w:val="en-US" w:eastAsia="zh-CN"/>
        </w:rPr>
        <w:t>业务活动经费增加，财政拨款增加</w:t>
      </w:r>
      <w:r>
        <w:rPr>
          <w:rFonts w:ascii="fang_song_gb2312" w:hAnsi="fang_song_gb2312" w:eastAsia="fang_song_gb2312" w:cs="fang_song_gb2312"/>
          <w:kern w:val="0"/>
          <w:sz w:val="27"/>
          <w:szCs w:val="27"/>
        </w:rPr>
        <w:t>。</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五、一般公共预算财政拨款支出决算情况说明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w:t>
      </w:r>
      <w:r>
        <w:rPr>
          <w:rFonts w:hint="default" w:ascii="Times New Roman" w:hAnsi="Times New Roman" w:eastAsia="fang_song_gb2312" w:cs="Times New Roman"/>
          <w:kern w:val="0"/>
          <w:sz w:val="27"/>
          <w:szCs w:val="27"/>
        </w:rPr>
        <w:t xml:space="preserve">锡林郭勒盟福利彩票销售服务中心 </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年度一般公共预算财政拨款支出决算</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万元。与年初预算</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万元相比，完成年初预算的</w:t>
      </w:r>
      <w:r>
        <w:rPr>
          <w:rFonts w:hint="default" w:ascii="Times New Roman" w:hAnsi="Times New Roman" w:eastAsia="times_new_roman" w:cs="Times New Roman"/>
          <w:kern w:val="0"/>
          <w:sz w:val="27"/>
          <w:szCs w:val="27"/>
          <w:u w:val="single"/>
        </w:rPr>
        <w:t xml:space="preserve"> </w:t>
      </w:r>
      <w:r>
        <w:rPr>
          <w:rFonts w:hint="eastAsia" w:cs="Times New Roman"/>
          <w:kern w:val="0"/>
          <w:sz w:val="27"/>
          <w:szCs w:val="27"/>
          <w:u w:val="single"/>
          <w:lang w:val="en-US" w:eastAsia="zh-CN"/>
        </w:rPr>
        <w:t xml:space="preserve">0 </w:t>
      </w:r>
      <w:r>
        <w:rPr>
          <w:rFonts w:hint="default" w:ascii="Times New Roman" w:hAnsi="Times New Roman" w:eastAsia="fang_song_gb2312" w:cs="Times New Roman"/>
          <w:kern w:val="0"/>
          <w:sz w:val="27"/>
          <w:szCs w:val="27"/>
        </w:rPr>
        <w:t>%。本</w:t>
      </w:r>
      <w:r>
        <w:rPr>
          <w:rFonts w:hint="eastAsia" w:cs="Times New Roman"/>
          <w:kern w:val="0"/>
          <w:sz w:val="27"/>
          <w:szCs w:val="27"/>
          <w:lang w:val="en-US" w:eastAsia="zh-CN"/>
        </w:rPr>
        <w:t>单位</w:t>
      </w:r>
      <w:r>
        <w:rPr>
          <w:rFonts w:hint="default" w:ascii="Times New Roman" w:hAnsi="Times New Roman" w:eastAsia="fang_song_gb2312" w:cs="Times New Roman"/>
          <w:kern w:val="0"/>
          <w:sz w:val="27"/>
          <w:szCs w:val="27"/>
        </w:rPr>
        <w:t>无一般公共预算财政拨款收、支、余。</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六、一般公共预算财政拨款基本支出决算情况说明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w:t>
      </w:r>
      <w:r>
        <w:rPr>
          <w:rFonts w:hint="default" w:ascii="Times New Roman" w:hAnsi="Times New Roman" w:eastAsia="fang_song_gb2312" w:cs="Times New Roman"/>
          <w:kern w:val="0"/>
          <w:sz w:val="27"/>
          <w:szCs w:val="27"/>
        </w:rPr>
        <w:t>锡林郭勒盟福利彩票销售服务中心 2023年度一般公共预算财政拨款基本支出决算</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万元，本</w:t>
      </w:r>
      <w:r>
        <w:rPr>
          <w:rFonts w:hint="eastAsia" w:cs="Times New Roman"/>
          <w:kern w:val="0"/>
          <w:sz w:val="27"/>
          <w:szCs w:val="27"/>
          <w:lang w:val="en-US" w:eastAsia="zh-CN"/>
        </w:rPr>
        <w:t>单位</w:t>
      </w:r>
      <w:r>
        <w:rPr>
          <w:rFonts w:hint="default" w:ascii="Times New Roman" w:hAnsi="Times New Roman" w:eastAsia="fang_song_gb2312" w:cs="Times New Roman"/>
          <w:kern w:val="0"/>
          <w:sz w:val="27"/>
          <w:szCs w:val="27"/>
        </w:rPr>
        <w:t>无一般公共预算财政拨款收、支、余。</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七、一般公共预算财政拨款项目支出决算情况说明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锡林郭勒盟福利彩票销售服务中</w:t>
      </w:r>
      <w:r>
        <w:rPr>
          <w:rFonts w:hint="default" w:ascii="Times New Roman" w:hAnsi="Times New Roman" w:eastAsia="fang_song_gb2312" w:cs="Times New Roman"/>
          <w:kern w:val="0"/>
          <w:sz w:val="27"/>
          <w:szCs w:val="27"/>
        </w:rPr>
        <w:t xml:space="preserve">心 </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年度一般公共预算财政拨款项目支出决算</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万元，本</w:t>
      </w:r>
      <w:r>
        <w:rPr>
          <w:rFonts w:hint="eastAsia" w:cs="Times New Roman"/>
          <w:kern w:val="0"/>
          <w:sz w:val="27"/>
          <w:szCs w:val="27"/>
          <w:lang w:val="en-US" w:eastAsia="zh-CN"/>
        </w:rPr>
        <w:t>单位</w:t>
      </w:r>
      <w:r>
        <w:rPr>
          <w:rFonts w:hint="default" w:ascii="Times New Roman" w:hAnsi="Times New Roman" w:eastAsia="fang_song_gb2312" w:cs="Times New Roman"/>
          <w:kern w:val="0"/>
          <w:sz w:val="27"/>
          <w:szCs w:val="27"/>
        </w:rPr>
        <w:t>无一般公共预算财政拨款收、支、余</w:t>
      </w:r>
      <w:r>
        <w:rPr>
          <w:rFonts w:ascii="fang_song_gb2312" w:hAnsi="fang_song_gb2312" w:eastAsia="fang_song_gb2312" w:cs="fang_song_gb2312"/>
          <w:kern w:val="0"/>
          <w:sz w:val="27"/>
          <w:szCs w:val="27"/>
        </w:rPr>
        <w:t>。</w:t>
      </w:r>
    </w:p>
    <w:p>
      <w:pPr>
        <w:widowControl/>
        <w:spacing w:before="240" w:after="240"/>
        <w:jc w:val="left"/>
        <w:rPr>
          <w:rFonts w:ascii="黑体" w:hAnsi="黑体" w:eastAsia="黑体" w:cs="黑体"/>
          <w:b/>
          <w:bCs/>
          <w:kern w:val="0"/>
          <w:sz w:val="27"/>
          <w:szCs w:val="27"/>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八、财政拨款“三公”经费支出决算情况说明</w:t>
      </w:r>
    </w:p>
    <w:p>
      <w:pPr>
        <w:widowControl/>
        <w:spacing w:before="240" w:after="240"/>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（一）财政拨款“三公”经费支出总体情况说明。</w:t>
      </w:r>
    </w:p>
    <w:p>
      <w:pPr>
        <w:widowControl/>
        <w:spacing w:before="240" w:after="240"/>
        <w:rPr>
          <w:rFonts w:hint="default" w:ascii="Times New Roman" w:hAnsi="Times New Roman" w:eastAsia="Times New Roman" w:cs="Times New Roman"/>
          <w:kern w:val="0"/>
          <w:sz w:val="24"/>
        </w:rPr>
      </w:pPr>
      <w:r>
        <w:rPr>
          <w:rFonts w:ascii="fang_song_gb2312" w:hAnsi="fang_song_gb2312" w:eastAsia="fang_song_gb2312" w:cs="fang_song_gb2312"/>
          <w:kern w:val="0"/>
          <w:sz w:val="27"/>
          <w:szCs w:val="27"/>
        </w:rPr>
        <w:t>   </w:t>
      </w:r>
      <w:r>
        <w:rPr>
          <w:rFonts w:hint="default" w:ascii="Times New Roman" w:hAnsi="Times New Roman" w:eastAsia="fang_song_gb2312" w:cs="Times New Roman"/>
          <w:kern w:val="0"/>
          <w:sz w:val="27"/>
          <w:szCs w:val="27"/>
        </w:rPr>
        <w:t xml:space="preserve"> 锡林郭勒盟福利彩票销售服务中心 </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年度财政拨款“三公”经费全年预算</w:t>
      </w:r>
      <w:r>
        <w:rPr>
          <w:rFonts w:hint="default" w:ascii="Times New Roman" w:hAnsi="Times New Roman" w:eastAsia="times_new_roman" w:cs="Times New Roman"/>
          <w:kern w:val="0"/>
          <w:sz w:val="27"/>
          <w:szCs w:val="27"/>
          <w:u w:val="single"/>
        </w:rPr>
        <w:t xml:space="preserve"> 13.06</w:t>
      </w:r>
      <w:r>
        <w:rPr>
          <w:rFonts w:hint="default" w:ascii="Times New Roman" w:hAnsi="Times New Roman" w:eastAsia="fang_song_gb2312" w:cs="Times New Roman"/>
          <w:kern w:val="0"/>
          <w:sz w:val="27"/>
          <w:szCs w:val="27"/>
        </w:rPr>
        <w:t>万元，支出决算</w:t>
      </w:r>
      <w:r>
        <w:rPr>
          <w:rFonts w:hint="default" w:ascii="Times New Roman" w:hAnsi="Times New Roman" w:eastAsia="times_new_roman" w:cs="Times New Roman"/>
          <w:kern w:val="0"/>
          <w:sz w:val="27"/>
          <w:szCs w:val="27"/>
          <w:u w:val="single"/>
        </w:rPr>
        <w:t xml:space="preserve"> 11.20</w:t>
      </w:r>
      <w:r>
        <w:rPr>
          <w:rFonts w:hint="default" w:ascii="Times New Roman" w:hAnsi="Times New Roman" w:eastAsia="fang_song_gb2312" w:cs="Times New Roman"/>
          <w:kern w:val="0"/>
          <w:sz w:val="27"/>
          <w:szCs w:val="27"/>
        </w:rPr>
        <w:t>万元，完成预算的</w:t>
      </w:r>
      <w:r>
        <w:rPr>
          <w:rFonts w:hint="default" w:ascii="Times New Roman" w:hAnsi="Times New Roman" w:eastAsia="fang_song_gb2312" w:cs="Times New Roman"/>
          <w:kern w:val="0"/>
          <w:sz w:val="27"/>
          <w:szCs w:val="27"/>
          <w:u w:val="single"/>
        </w:rPr>
        <w:t xml:space="preserve"> 85.73</w:t>
      </w:r>
      <w:r>
        <w:rPr>
          <w:rFonts w:hint="default" w:ascii="Times New Roman" w:hAnsi="Times New Roman" w:eastAsia="fang_song_gb2312" w:cs="Times New Roman"/>
          <w:kern w:val="0"/>
          <w:sz w:val="27"/>
          <w:szCs w:val="27"/>
        </w:rPr>
        <w:t>%。其中：因公出国（境）费全年预算</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万元，支出决算</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万元，完成预算的</w:t>
      </w:r>
      <w:r>
        <w:rPr>
          <w:rFonts w:hint="default" w:ascii="Times New Roman" w:hAnsi="Times New Roman" w:eastAsia="times_new_roman" w:cs="Times New Roman"/>
          <w:kern w:val="0"/>
          <w:sz w:val="27"/>
          <w:szCs w:val="27"/>
          <w:u w:val="single"/>
        </w:rPr>
        <w:t xml:space="preserve"> </w:t>
      </w:r>
      <w:r>
        <w:rPr>
          <w:rFonts w:hint="eastAsia" w:cs="Times New Roman"/>
          <w:kern w:val="0"/>
          <w:sz w:val="27"/>
          <w:szCs w:val="27"/>
          <w:u w:val="single"/>
          <w:lang w:val="en-US" w:eastAsia="zh-CN"/>
        </w:rPr>
        <w:t xml:space="preserve">0 </w:t>
      </w:r>
      <w:r>
        <w:rPr>
          <w:rFonts w:hint="default" w:ascii="Times New Roman" w:hAnsi="Times New Roman" w:eastAsia="fang_song_gb2312" w:cs="Times New Roman"/>
          <w:kern w:val="0"/>
          <w:sz w:val="27"/>
          <w:szCs w:val="27"/>
        </w:rPr>
        <w:t>%；公务用车购置及运行维护费全年预算</w:t>
      </w:r>
      <w:r>
        <w:rPr>
          <w:rFonts w:hint="default" w:ascii="Times New Roman" w:hAnsi="Times New Roman" w:eastAsia="times_new_roman" w:cs="Times New Roman"/>
          <w:kern w:val="0"/>
          <w:sz w:val="27"/>
          <w:szCs w:val="27"/>
          <w:u w:val="single"/>
        </w:rPr>
        <w:t xml:space="preserve"> 13.06</w:t>
      </w:r>
      <w:r>
        <w:rPr>
          <w:rFonts w:hint="default" w:ascii="Times New Roman" w:hAnsi="Times New Roman" w:eastAsia="fang_song_gb2312" w:cs="Times New Roman"/>
          <w:kern w:val="0"/>
          <w:sz w:val="27"/>
          <w:szCs w:val="27"/>
        </w:rPr>
        <w:t>万元，支出决算</w:t>
      </w:r>
      <w:r>
        <w:rPr>
          <w:rFonts w:hint="default" w:ascii="Times New Roman" w:hAnsi="Times New Roman" w:eastAsia="times_new_roman" w:cs="Times New Roman"/>
          <w:kern w:val="0"/>
          <w:sz w:val="27"/>
          <w:szCs w:val="27"/>
          <w:u w:val="single"/>
        </w:rPr>
        <w:t xml:space="preserve"> 11.20</w:t>
      </w:r>
      <w:r>
        <w:rPr>
          <w:rFonts w:hint="default" w:ascii="Times New Roman" w:hAnsi="Times New Roman" w:eastAsia="fang_song_gb2312" w:cs="Times New Roman"/>
          <w:kern w:val="0"/>
          <w:sz w:val="27"/>
          <w:szCs w:val="27"/>
        </w:rPr>
        <w:t>万元，完成预算的</w:t>
      </w:r>
      <w:r>
        <w:rPr>
          <w:rFonts w:hint="default" w:ascii="Times New Roman" w:hAnsi="Times New Roman" w:eastAsia="times_new_roman" w:cs="Times New Roman"/>
          <w:kern w:val="0"/>
          <w:sz w:val="27"/>
          <w:szCs w:val="27"/>
          <w:u w:val="single"/>
        </w:rPr>
        <w:t xml:space="preserve"> 85.73</w:t>
      </w:r>
      <w:r>
        <w:rPr>
          <w:rFonts w:hint="default" w:ascii="Times New Roman" w:hAnsi="Times New Roman" w:eastAsia="fang_song_gb2312" w:cs="Times New Roman"/>
          <w:kern w:val="0"/>
          <w:sz w:val="27"/>
          <w:szCs w:val="27"/>
        </w:rPr>
        <w:t>%；公务接待费全年预算</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万元，支出决算</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万元，完成预算的</w:t>
      </w:r>
      <w:r>
        <w:rPr>
          <w:rFonts w:hint="default" w:ascii="Times New Roman" w:hAnsi="Times New Roman" w:eastAsia="times_new_roman" w:cs="Times New Roman"/>
          <w:kern w:val="0"/>
          <w:sz w:val="27"/>
          <w:szCs w:val="27"/>
          <w:u w:val="single"/>
        </w:rPr>
        <w:t xml:space="preserve"> </w:t>
      </w:r>
      <w:r>
        <w:rPr>
          <w:rFonts w:hint="eastAsia" w:cs="Times New Roman"/>
          <w:kern w:val="0"/>
          <w:sz w:val="27"/>
          <w:szCs w:val="27"/>
          <w:u w:val="single"/>
          <w:lang w:val="en-US" w:eastAsia="zh-CN"/>
        </w:rPr>
        <w:t xml:space="preserve">0 </w:t>
      </w:r>
      <w:r>
        <w:rPr>
          <w:rFonts w:hint="default" w:ascii="Times New Roman" w:hAnsi="Times New Roman" w:eastAsia="fang_song_gb2312" w:cs="Times New Roman"/>
          <w:kern w:val="0"/>
          <w:sz w:val="27"/>
          <w:szCs w:val="27"/>
        </w:rPr>
        <w:t>%。2023年度一般公共预算财政拨款“三公”经费支出决算与预算差异原因</w:t>
      </w:r>
      <w:r>
        <w:rPr>
          <w:rFonts w:hint="eastAsia" w:cs="Times New Roman"/>
          <w:kern w:val="0"/>
          <w:sz w:val="27"/>
          <w:szCs w:val="27"/>
          <w:lang w:val="en-US" w:eastAsia="zh-CN"/>
        </w:rPr>
        <w:t>公务车维修费用支付未完成，部分维修费用结转2024年支付</w:t>
      </w:r>
      <w:r>
        <w:rPr>
          <w:rFonts w:hint="default" w:ascii="Times New Roman" w:hAnsi="Times New Roman" w:eastAsia="fang_song_gb2312" w:cs="Times New Roman"/>
          <w:kern w:val="0"/>
          <w:sz w:val="27"/>
          <w:szCs w:val="27"/>
        </w:rPr>
        <w:t>。</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（二）财政拨款“三公”经费支出具体情况说明。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w:t>
      </w:r>
      <w:r>
        <w:rPr>
          <w:rFonts w:hint="default" w:ascii="Times New Roman" w:hAnsi="Times New Roman" w:eastAsia="fang_song_gb2312" w:cs="Times New Roman"/>
          <w:kern w:val="0"/>
          <w:sz w:val="27"/>
          <w:szCs w:val="27"/>
        </w:rPr>
        <w:t xml:space="preserve">锡林郭勒盟福利彩票销售服务中心 </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年度财政拨款“三公”经费支出</w:t>
      </w:r>
      <w:r>
        <w:rPr>
          <w:rFonts w:hint="default" w:ascii="Times New Roman" w:hAnsi="Times New Roman" w:eastAsia="times_new_roman" w:cs="Times New Roman"/>
          <w:kern w:val="0"/>
          <w:sz w:val="27"/>
          <w:szCs w:val="27"/>
          <w:u w:val="single"/>
        </w:rPr>
        <w:t xml:space="preserve"> 11.20</w:t>
      </w:r>
      <w:r>
        <w:rPr>
          <w:rFonts w:hint="default" w:ascii="Times New Roman" w:hAnsi="Times New Roman" w:eastAsia="fang_song_gb2312" w:cs="Times New Roman"/>
          <w:kern w:val="0"/>
          <w:sz w:val="27"/>
          <w:szCs w:val="27"/>
        </w:rPr>
        <w:t>万元。因公出国（境）费支出</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%；公务用车购置及运行维护费支出</w:t>
      </w:r>
      <w:r>
        <w:rPr>
          <w:rFonts w:hint="default" w:ascii="Times New Roman" w:hAnsi="Times New Roman" w:eastAsia="times_new_roman" w:cs="Times New Roman"/>
          <w:kern w:val="0"/>
          <w:sz w:val="27"/>
          <w:szCs w:val="27"/>
          <w:u w:val="single"/>
        </w:rPr>
        <w:t xml:space="preserve"> 11.20</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100.00</w:t>
      </w:r>
      <w:r>
        <w:rPr>
          <w:rFonts w:hint="default" w:ascii="Times New Roman" w:hAnsi="Times New Roman" w:eastAsia="fang_song_gb2312" w:cs="Times New Roman"/>
          <w:kern w:val="0"/>
          <w:sz w:val="27"/>
          <w:szCs w:val="27"/>
        </w:rPr>
        <w:t>%；公务接待费支出</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%。其中：</w:t>
      </w:r>
    </w:p>
    <w:p>
      <w:pPr>
        <w:widowControl/>
        <w:spacing w:before="240" w:after="240"/>
        <w:rPr>
          <w:rFonts w:hint="default" w:ascii="Times New Roman" w:hAnsi="Times New Roman" w:eastAsia="Times New Roman" w:cs="Times New Roman"/>
          <w:kern w:val="0"/>
          <w:sz w:val="24"/>
        </w:rPr>
      </w:pPr>
      <w:r>
        <w:rPr>
          <w:rFonts w:ascii="fang_song_gb2312" w:hAnsi="fang_song_gb2312" w:eastAsia="fang_song_gb2312" w:cs="fang_song_gb2312"/>
          <w:kern w:val="0"/>
          <w:sz w:val="27"/>
          <w:szCs w:val="27"/>
        </w:rPr>
        <w:t>   </w:t>
      </w:r>
      <w:r>
        <w:rPr>
          <w:rFonts w:hint="default" w:ascii="Times New Roman" w:hAnsi="Times New Roman" w:eastAsia="fang_song_gb2312" w:cs="Times New Roman"/>
          <w:kern w:val="0"/>
          <w:sz w:val="27"/>
          <w:szCs w:val="27"/>
        </w:rPr>
        <w:t xml:space="preserve"> </w:t>
      </w:r>
      <w:r>
        <w:rPr>
          <w:rFonts w:hint="default" w:ascii="Times New Roman" w:hAnsi="Times New Roman" w:eastAsia="times_new_roman" w:cs="Times New Roman"/>
          <w:kern w:val="0"/>
          <w:sz w:val="27"/>
          <w:szCs w:val="27"/>
        </w:rPr>
        <w:t>1.</w:t>
      </w:r>
      <w:r>
        <w:rPr>
          <w:rFonts w:hint="default" w:ascii="Times New Roman" w:hAnsi="Times New Roman" w:eastAsia="fang_song_gb2312" w:cs="Times New Roman"/>
          <w:kern w:val="0"/>
          <w:sz w:val="27"/>
          <w:szCs w:val="27"/>
        </w:rPr>
        <w:t>因公出国（境）费支出</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万元，全年出国（境）团组</w:t>
      </w:r>
      <w:r>
        <w:rPr>
          <w:rFonts w:hint="default" w:ascii="Times New Roman" w:hAnsi="Times New Roman" w:eastAsia="times_new_roman" w:cs="Times New Roman"/>
          <w:kern w:val="0"/>
          <w:sz w:val="27"/>
          <w:szCs w:val="27"/>
          <w:u w:val="single"/>
        </w:rPr>
        <w:t xml:space="preserve">0 </w:t>
      </w:r>
      <w:r>
        <w:rPr>
          <w:rFonts w:hint="default" w:ascii="Times New Roman" w:hAnsi="Times New Roman" w:eastAsia="fang_song_gb2312" w:cs="Times New Roman"/>
          <w:kern w:val="0"/>
          <w:sz w:val="27"/>
          <w:szCs w:val="27"/>
        </w:rPr>
        <w:t>个，累计</w:t>
      </w:r>
      <w:r>
        <w:rPr>
          <w:rFonts w:hint="default" w:ascii="Times New Roman" w:hAnsi="Times New Roman" w:eastAsia="times_new_roman" w:cs="Times New Roman"/>
          <w:kern w:val="0"/>
          <w:sz w:val="27"/>
          <w:szCs w:val="27"/>
          <w:u w:val="single"/>
        </w:rPr>
        <w:t xml:space="preserve">0 </w:t>
      </w:r>
      <w:r>
        <w:rPr>
          <w:rFonts w:hint="default" w:ascii="Times New Roman" w:hAnsi="Times New Roman" w:eastAsia="fang_song_gb2312" w:cs="Times New Roman"/>
          <w:kern w:val="0"/>
          <w:sz w:val="27"/>
          <w:szCs w:val="27"/>
        </w:rPr>
        <w:t>人次。与上年决算相比，增加（减少）</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万元，增长（减少）</w:t>
      </w:r>
      <w:r>
        <w:rPr>
          <w:rFonts w:hint="default" w:ascii="Times New Roman" w:hAnsi="Times New Roman" w:eastAsia="times_new_roman" w:cs="Times New Roman"/>
          <w:kern w:val="0"/>
          <w:sz w:val="27"/>
          <w:szCs w:val="27"/>
          <w:u w:val="single"/>
        </w:rPr>
        <w:t xml:space="preserve"> </w:t>
      </w:r>
      <w:r>
        <w:rPr>
          <w:rFonts w:hint="eastAsia" w:cs="Times New Roman"/>
          <w:kern w:val="0"/>
          <w:sz w:val="27"/>
          <w:szCs w:val="27"/>
          <w:u w:val="single"/>
          <w:lang w:val="en-US" w:eastAsia="zh-CN"/>
        </w:rPr>
        <w:t xml:space="preserve">0 </w:t>
      </w:r>
      <w:r>
        <w:rPr>
          <w:rFonts w:hint="default" w:ascii="Times New Roman" w:hAnsi="Times New Roman" w:eastAsia="fang_song_gb2312" w:cs="Times New Roman"/>
          <w:kern w:val="0"/>
          <w:sz w:val="27"/>
          <w:szCs w:val="27"/>
        </w:rPr>
        <w:t>%，变动原因：</w:t>
      </w:r>
      <w:r>
        <w:rPr>
          <w:rFonts w:hint="eastAsia" w:cs="Times New Roman"/>
          <w:kern w:val="0"/>
          <w:sz w:val="27"/>
          <w:szCs w:val="27"/>
          <w:lang w:val="en-US" w:eastAsia="zh-CN"/>
        </w:rPr>
        <w:t>本单位</w:t>
      </w:r>
      <w:r>
        <w:rPr>
          <w:rFonts w:hint="default" w:ascii="Times New Roman" w:hAnsi="Times New Roman" w:eastAsia="fang_song_gb2312" w:cs="Times New Roman"/>
          <w:kern w:val="0"/>
          <w:sz w:val="27"/>
          <w:szCs w:val="27"/>
        </w:rPr>
        <w:t>无此项内容</w:t>
      </w:r>
      <w:r>
        <w:rPr>
          <w:rFonts w:ascii="宋体" w:hAnsi="宋体" w:eastAsia="宋体" w:cs="宋体"/>
          <w:spacing w:val="3"/>
          <w:sz w:val="31"/>
          <w:szCs w:val="31"/>
        </w:rPr>
        <w:t>。</w:t>
      </w:r>
    </w:p>
    <w:p>
      <w:pPr>
        <w:widowControl/>
        <w:spacing w:before="240" w:after="240"/>
        <w:rPr>
          <w:rFonts w:ascii="Times New Roman" w:hAnsi="Times New Roman" w:eastAsia="Times New Roman" w:cs="Times New Roman"/>
          <w:kern w:val="0"/>
          <w:sz w:val="24"/>
        </w:rPr>
      </w:pPr>
      <w:r>
        <w:rPr>
          <w:rFonts w:ascii="times_new_roman" w:hAnsi="times_new_roman" w:eastAsia="times_new_roman" w:cs="times_new_roman"/>
          <w:kern w:val="0"/>
          <w:sz w:val="27"/>
          <w:szCs w:val="27"/>
        </w:rPr>
        <w:t> </w:t>
      </w:r>
      <w:r>
        <w:rPr>
          <w:rFonts w:hint="default" w:ascii="Times New Roman" w:hAnsi="Times New Roman" w:eastAsia="times_new_roman" w:cs="Times New Roman"/>
          <w:kern w:val="0"/>
          <w:sz w:val="27"/>
          <w:szCs w:val="27"/>
        </w:rPr>
        <w:t xml:space="preserve">   2.</w:t>
      </w:r>
      <w:r>
        <w:rPr>
          <w:rFonts w:hint="default" w:ascii="Times New Roman" w:hAnsi="Times New Roman" w:eastAsia="fang_song_gb2312" w:cs="Times New Roman"/>
          <w:kern w:val="0"/>
          <w:sz w:val="27"/>
          <w:szCs w:val="27"/>
        </w:rPr>
        <w:t>公</w:t>
      </w:r>
      <w:r>
        <w:rPr>
          <w:rFonts w:ascii="fang_song_gb2312" w:hAnsi="fang_song_gb2312" w:eastAsia="fang_song_gb2312" w:cs="fang_song_gb2312"/>
          <w:kern w:val="0"/>
          <w:sz w:val="27"/>
          <w:szCs w:val="27"/>
        </w:rPr>
        <w:t>务用车购置及运行维护费支出</w:t>
      </w:r>
      <w:r>
        <w:rPr>
          <w:rFonts w:hint="default" w:ascii="Times New Roman" w:hAnsi="Times New Roman" w:eastAsia="times_new_roman" w:cs="Times New Roman"/>
          <w:kern w:val="0"/>
          <w:sz w:val="27"/>
          <w:szCs w:val="27"/>
          <w:u w:val="single"/>
        </w:rPr>
        <w:t xml:space="preserve"> 11.20</w:t>
      </w:r>
      <w:r>
        <w:rPr>
          <w:rFonts w:hint="default" w:ascii="Times New Roman" w:hAnsi="Times New Roman" w:eastAsia="fang_song_gb2312" w:cs="Times New Roman"/>
          <w:kern w:val="0"/>
          <w:sz w:val="27"/>
          <w:szCs w:val="27"/>
        </w:rPr>
        <w:t>万</w:t>
      </w:r>
      <w:r>
        <w:rPr>
          <w:rFonts w:ascii="fang_song_gb2312" w:hAnsi="fang_song_gb2312" w:eastAsia="fang_song_gb2312" w:cs="fang_song_gb2312"/>
          <w:kern w:val="0"/>
          <w:sz w:val="27"/>
          <w:szCs w:val="27"/>
        </w:rPr>
        <w:t>元。其中：</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w:t>
      </w:r>
      <w:r>
        <w:rPr>
          <w:rFonts w:hint="default" w:ascii="Times New Roman" w:hAnsi="Times New Roman" w:eastAsia="fang_song_gb2312" w:cs="Times New Roman"/>
          <w:kern w:val="0"/>
          <w:sz w:val="27"/>
          <w:szCs w:val="27"/>
        </w:rPr>
        <w:t>（1）公务用车购置支出</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万元。本年度使用财政拨款购置公务用车</w:t>
      </w:r>
      <w:r>
        <w:rPr>
          <w:rFonts w:hint="default" w:ascii="Times New Roman" w:hAnsi="Times New Roman" w:eastAsia="times_new_roman" w:cs="Times New Roman"/>
          <w:kern w:val="0"/>
          <w:sz w:val="27"/>
          <w:szCs w:val="27"/>
          <w:u w:val="single"/>
        </w:rPr>
        <w:t xml:space="preserve">0 </w:t>
      </w:r>
      <w:r>
        <w:rPr>
          <w:rFonts w:hint="default" w:ascii="Times New Roman" w:hAnsi="Times New Roman" w:eastAsia="fang_song_gb2312" w:cs="Times New Roman"/>
          <w:kern w:val="0"/>
          <w:sz w:val="27"/>
          <w:szCs w:val="27"/>
        </w:rPr>
        <w:t>辆，开支内容：</w:t>
      </w:r>
      <w:r>
        <w:rPr>
          <w:rFonts w:hint="eastAsia" w:cs="Times New Roman"/>
          <w:kern w:val="0"/>
          <w:sz w:val="27"/>
          <w:szCs w:val="27"/>
          <w:lang w:val="en-US" w:eastAsia="zh-CN"/>
        </w:rPr>
        <w:t>本单位</w:t>
      </w:r>
      <w:r>
        <w:rPr>
          <w:rFonts w:hint="default" w:ascii="Times New Roman" w:hAnsi="Times New Roman" w:eastAsia="fang_song_gb2312" w:cs="Times New Roman"/>
          <w:kern w:val="0"/>
          <w:sz w:val="27"/>
          <w:szCs w:val="27"/>
        </w:rPr>
        <w:t>无此项内容。与上年决算相比，增加（减少）</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万元，增长（减少）</w:t>
      </w:r>
      <w:r>
        <w:rPr>
          <w:rFonts w:hint="default" w:ascii="Times New Roman" w:hAnsi="Times New Roman" w:eastAsia="times_new_roman" w:cs="Times New Roman"/>
          <w:kern w:val="0"/>
          <w:sz w:val="27"/>
          <w:szCs w:val="27"/>
          <w:u w:val="single"/>
        </w:rPr>
        <w:t xml:space="preserve"> </w:t>
      </w:r>
      <w:r>
        <w:rPr>
          <w:rFonts w:hint="eastAsia" w:cs="Times New Roman"/>
          <w:kern w:val="0"/>
          <w:sz w:val="27"/>
          <w:szCs w:val="27"/>
          <w:u w:val="single"/>
          <w:lang w:val="en-US" w:eastAsia="zh-CN"/>
        </w:rPr>
        <w:t xml:space="preserve">0 </w:t>
      </w:r>
      <w:r>
        <w:rPr>
          <w:rFonts w:hint="default" w:ascii="Times New Roman" w:hAnsi="Times New Roman" w:eastAsia="fang_song_gb2312" w:cs="Times New Roman"/>
          <w:kern w:val="0"/>
          <w:sz w:val="27"/>
          <w:szCs w:val="27"/>
        </w:rPr>
        <w:t>%，变动原因：</w:t>
      </w:r>
      <w:r>
        <w:rPr>
          <w:rFonts w:hint="eastAsia" w:cs="Times New Roman"/>
          <w:kern w:val="0"/>
          <w:sz w:val="27"/>
          <w:szCs w:val="27"/>
          <w:lang w:val="en-US" w:eastAsia="zh-CN"/>
        </w:rPr>
        <w:t>本单位</w:t>
      </w:r>
      <w:r>
        <w:rPr>
          <w:rFonts w:hint="default" w:ascii="Times New Roman" w:hAnsi="Times New Roman" w:eastAsia="fang_song_gb2312" w:cs="Times New Roman"/>
          <w:kern w:val="0"/>
          <w:sz w:val="27"/>
          <w:szCs w:val="27"/>
        </w:rPr>
        <w:t>无此项内容。</w:t>
      </w:r>
    </w:p>
    <w:p>
      <w:pPr>
        <w:widowControl/>
        <w:spacing w:before="240" w:after="240"/>
        <w:rPr>
          <w:rFonts w:hint="default" w:ascii="Times New Roman" w:hAnsi="Times New Roman" w:eastAsia="fang_song_gb2312" w:cs="Times New Roman"/>
          <w:kern w:val="0"/>
          <w:sz w:val="27"/>
          <w:szCs w:val="27"/>
        </w:rPr>
      </w:pPr>
      <w:r>
        <w:rPr>
          <w:rFonts w:ascii="fang_song_gb2312" w:hAnsi="fang_song_gb2312" w:eastAsia="fang_song_gb2312" w:cs="fang_song_gb2312"/>
          <w:kern w:val="0"/>
          <w:sz w:val="27"/>
          <w:szCs w:val="27"/>
        </w:rPr>
        <w:t xml:space="preserve">    </w:t>
      </w:r>
      <w:r>
        <w:rPr>
          <w:rFonts w:hint="default" w:ascii="Times New Roman" w:hAnsi="Times New Roman" w:eastAsia="fang_song_gb2312" w:cs="Times New Roman"/>
          <w:kern w:val="0"/>
          <w:sz w:val="27"/>
          <w:szCs w:val="27"/>
        </w:rPr>
        <w:t>（2）公务用车运行维护费支出</w:t>
      </w:r>
      <w:r>
        <w:rPr>
          <w:rFonts w:hint="default" w:ascii="Times New Roman" w:hAnsi="Times New Roman" w:eastAsia="times_new_roman" w:cs="Times New Roman"/>
          <w:kern w:val="0"/>
          <w:sz w:val="27"/>
          <w:szCs w:val="27"/>
          <w:u w:val="single"/>
        </w:rPr>
        <w:t xml:space="preserve"> 11.20</w:t>
      </w:r>
      <w:r>
        <w:rPr>
          <w:rFonts w:hint="default" w:ascii="Times New Roman" w:hAnsi="Times New Roman" w:eastAsia="fang_song_gb2312" w:cs="Times New Roman"/>
          <w:kern w:val="0"/>
          <w:sz w:val="27"/>
          <w:szCs w:val="27"/>
        </w:rPr>
        <w:t>万元。公务用车运行维护费主要用于按规定保留的公务用车的燃料费、维修费、过桥过路费、保险费、安全奖励费用等支出。截至</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w:t>
      </w:r>
      <w:r>
        <w:rPr>
          <w:rFonts w:hint="default" w:ascii="Times New Roman" w:hAnsi="Times New Roman" w:eastAsia="times_new_roman" w:cs="Times New Roman"/>
          <w:kern w:val="0"/>
          <w:sz w:val="27"/>
          <w:szCs w:val="27"/>
        </w:rPr>
        <w:t>12</w:t>
      </w:r>
      <w:r>
        <w:rPr>
          <w:rFonts w:hint="default" w:ascii="Times New Roman" w:hAnsi="Times New Roman" w:eastAsia="fang_song_gb2312" w:cs="Times New Roman"/>
          <w:kern w:val="0"/>
          <w:sz w:val="27"/>
          <w:szCs w:val="27"/>
        </w:rPr>
        <w:t>月</w:t>
      </w:r>
      <w:r>
        <w:rPr>
          <w:rFonts w:hint="default" w:ascii="Times New Roman" w:hAnsi="Times New Roman" w:eastAsia="times_new_roman" w:cs="Times New Roman"/>
          <w:kern w:val="0"/>
          <w:sz w:val="27"/>
          <w:szCs w:val="27"/>
        </w:rPr>
        <w:t>31</w:t>
      </w:r>
      <w:r>
        <w:rPr>
          <w:rFonts w:hint="default" w:ascii="Times New Roman" w:hAnsi="Times New Roman" w:eastAsia="fang_song_gb2312" w:cs="Times New Roman"/>
          <w:kern w:val="0"/>
          <w:sz w:val="27"/>
          <w:szCs w:val="27"/>
        </w:rPr>
        <w:t>日，使用财政拨款开支的公务用车保有量为</w:t>
      </w:r>
      <w:r>
        <w:rPr>
          <w:rFonts w:hint="default" w:ascii="Times New Roman" w:hAnsi="Times New Roman" w:eastAsia="times_new_roman" w:cs="Times New Roman"/>
          <w:kern w:val="0"/>
          <w:sz w:val="27"/>
          <w:szCs w:val="27"/>
          <w:u w:val="single"/>
        </w:rPr>
        <w:t xml:space="preserve">2 </w:t>
      </w:r>
      <w:r>
        <w:rPr>
          <w:rFonts w:hint="default" w:ascii="Times New Roman" w:hAnsi="Times New Roman" w:eastAsia="fang_song_gb2312" w:cs="Times New Roman"/>
          <w:kern w:val="0"/>
          <w:sz w:val="27"/>
          <w:szCs w:val="27"/>
        </w:rPr>
        <w:t>辆。与上年决算相比，增加</w:t>
      </w:r>
      <w:r>
        <w:rPr>
          <w:rFonts w:hint="default" w:ascii="Times New Roman" w:hAnsi="Times New Roman" w:eastAsia="fang_song_gb2312" w:cs="Times New Roman"/>
          <w:kern w:val="0"/>
          <w:sz w:val="27"/>
          <w:szCs w:val="27"/>
          <w:u w:val="single"/>
        </w:rPr>
        <w:t xml:space="preserve"> </w:t>
      </w:r>
      <w:r>
        <w:rPr>
          <w:rFonts w:hint="default" w:ascii="Times New Roman" w:hAnsi="Times New Roman" w:eastAsia="times_new_roman" w:cs="Times New Roman"/>
          <w:kern w:val="0"/>
          <w:sz w:val="27"/>
          <w:szCs w:val="27"/>
          <w:u w:val="single"/>
        </w:rPr>
        <w:t>0.13</w:t>
      </w:r>
      <w:r>
        <w:rPr>
          <w:rFonts w:hint="default" w:ascii="Times New Roman" w:hAnsi="Times New Roman" w:eastAsia="fang_song_gb2312" w:cs="Times New Roman"/>
          <w:kern w:val="0"/>
          <w:sz w:val="27"/>
          <w:szCs w:val="27"/>
        </w:rPr>
        <w:t>万元，增长</w:t>
      </w:r>
      <w:r>
        <w:rPr>
          <w:rFonts w:hint="default" w:ascii="Times New Roman" w:hAnsi="Times New Roman" w:eastAsia="times_new_roman" w:cs="Times New Roman"/>
          <w:kern w:val="0"/>
          <w:sz w:val="27"/>
          <w:szCs w:val="27"/>
          <w:u w:val="single"/>
        </w:rPr>
        <w:t xml:space="preserve"> 1.14</w:t>
      </w:r>
      <w:r>
        <w:rPr>
          <w:rFonts w:hint="default" w:ascii="Times New Roman" w:hAnsi="Times New Roman" w:eastAsia="fang_song_gb2312" w:cs="Times New Roman"/>
          <w:kern w:val="0"/>
          <w:sz w:val="27"/>
          <w:szCs w:val="27"/>
        </w:rPr>
        <w:t>%，变动原因：2 辆业务用车严重老化，维修费用增加。</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w:t>
      </w:r>
      <w:r>
        <w:rPr>
          <w:rFonts w:hint="default" w:ascii="Times New Roman" w:hAnsi="Times New Roman" w:eastAsia="fang_song_gb2312" w:cs="Times New Roman"/>
          <w:kern w:val="0"/>
          <w:sz w:val="27"/>
          <w:szCs w:val="27"/>
        </w:rPr>
        <w:t>3.公务接待费支出</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万元。其中：国内公务接待支出</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万元，接待</w:t>
      </w:r>
      <w:r>
        <w:rPr>
          <w:rFonts w:hint="default" w:ascii="Times New Roman" w:hAnsi="Times New Roman" w:eastAsia="times_new_roman" w:cs="Times New Roman"/>
          <w:kern w:val="0"/>
          <w:sz w:val="27"/>
          <w:szCs w:val="27"/>
          <w:u w:val="single"/>
        </w:rPr>
        <w:t xml:space="preserve">0 </w:t>
      </w:r>
      <w:r>
        <w:rPr>
          <w:rFonts w:hint="default" w:ascii="Times New Roman" w:hAnsi="Times New Roman" w:eastAsia="fang_song_gb2312" w:cs="Times New Roman"/>
          <w:kern w:val="0"/>
          <w:sz w:val="27"/>
          <w:szCs w:val="27"/>
        </w:rPr>
        <w:t>批次，</w:t>
      </w:r>
      <w:r>
        <w:rPr>
          <w:rFonts w:hint="default" w:ascii="Times New Roman" w:hAnsi="Times New Roman" w:eastAsia="times_new_roman" w:cs="Times New Roman"/>
          <w:kern w:val="0"/>
          <w:sz w:val="27"/>
          <w:szCs w:val="27"/>
          <w:u w:val="single"/>
        </w:rPr>
        <w:t xml:space="preserve">0 </w:t>
      </w:r>
      <w:r>
        <w:rPr>
          <w:rFonts w:hint="default" w:ascii="Times New Roman" w:hAnsi="Times New Roman" w:eastAsia="fang_song_gb2312" w:cs="Times New Roman"/>
          <w:kern w:val="0"/>
          <w:sz w:val="27"/>
          <w:szCs w:val="27"/>
        </w:rPr>
        <w:t>人次，开支内容：</w:t>
      </w:r>
      <w:r>
        <w:rPr>
          <w:rFonts w:hint="eastAsia" w:cs="Times New Roman"/>
          <w:kern w:val="0"/>
          <w:sz w:val="27"/>
          <w:szCs w:val="27"/>
          <w:lang w:val="en-US" w:eastAsia="zh-CN"/>
        </w:rPr>
        <w:t>本单位</w:t>
      </w:r>
      <w:r>
        <w:rPr>
          <w:rFonts w:hint="default" w:ascii="Times New Roman" w:hAnsi="Times New Roman" w:eastAsia="fang_song_gb2312" w:cs="Times New Roman"/>
          <w:kern w:val="0"/>
          <w:sz w:val="27"/>
          <w:szCs w:val="27"/>
        </w:rPr>
        <w:t>无此项内容；国（境）外公务接待支出</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万元，接待</w:t>
      </w:r>
      <w:r>
        <w:rPr>
          <w:rFonts w:hint="default" w:ascii="Times New Roman" w:hAnsi="Times New Roman" w:eastAsia="times_new_roman" w:cs="Times New Roman"/>
          <w:kern w:val="0"/>
          <w:sz w:val="27"/>
          <w:szCs w:val="27"/>
          <w:u w:val="single"/>
        </w:rPr>
        <w:t xml:space="preserve">0 </w:t>
      </w:r>
      <w:r>
        <w:rPr>
          <w:rFonts w:hint="default" w:ascii="Times New Roman" w:hAnsi="Times New Roman" w:eastAsia="fang_song_gb2312" w:cs="Times New Roman"/>
          <w:kern w:val="0"/>
          <w:sz w:val="27"/>
          <w:szCs w:val="27"/>
        </w:rPr>
        <w:t>批次，</w:t>
      </w:r>
      <w:r>
        <w:rPr>
          <w:rFonts w:hint="default" w:ascii="Times New Roman" w:hAnsi="Times New Roman" w:eastAsia="times_new_roman" w:cs="Times New Roman"/>
          <w:kern w:val="0"/>
          <w:sz w:val="27"/>
          <w:szCs w:val="27"/>
          <w:u w:val="single"/>
        </w:rPr>
        <w:t xml:space="preserve">0 </w:t>
      </w:r>
      <w:r>
        <w:rPr>
          <w:rFonts w:hint="default" w:ascii="Times New Roman" w:hAnsi="Times New Roman" w:eastAsia="fang_song_gb2312" w:cs="Times New Roman"/>
          <w:kern w:val="0"/>
          <w:sz w:val="27"/>
          <w:szCs w:val="27"/>
        </w:rPr>
        <w:t>人次，开支内容：</w:t>
      </w:r>
      <w:r>
        <w:rPr>
          <w:rFonts w:hint="eastAsia" w:cs="Times New Roman"/>
          <w:kern w:val="0"/>
          <w:sz w:val="27"/>
          <w:szCs w:val="27"/>
          <w:lang w:val="en-US" w:eastAsia="zh-CN"/>
        </w:rPr>
        <w:t>本单位</w:t>
      </w:r>
      <w:r>
        <w:rPr>
          <w:rFonts w:hint="default" w:ascii="Times New Roman" w:hAnsi="Times New Roman" w:eastAsia="fang_song_gb2312" w:cs="Times New Roman"/>
          <w:kern w:val="0"/>
          <w:sz w:val="27"/>
          <w:szCs w:val="27"/>
        </w:rPr>
        <w:t>无此项内容。与上年决算相比，增加（减少）</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万元，增长（减少）</w:t>
      </w:r>
      <w:r>
        <w:rPr>
          <w:rFonts w:hint="default" w:ascii="Times New Roman" w:hAnsi="Times New Roman" w:eastAsia="times_new_roman" w:cs="Times New Roman"/>
          <w:kern w:val="0"/>
          <w:sz w:val="27"/>
          <w:szCs w:val="27"/>
          <w:u w:val="single"/>
        </w:rPr>
        <w:t xml:space="preserve"> </w:t>
      </w:r>
      <w:r>
        <w:rPr>
          <w:rFonts w:hint="eastAsia" w:cs="Times New Roman"/>
          <w:kern w:val="0"/>
          <w:sz w:val="27"/>
          <w:szCs w:val="27"/>
          <w:u w:val="single"/>
          <w:lang w:val="en-US" w:eastAsia="zh-CN"/>
        </w:rPr>
        <w:t xml:space="preserve">0 </w:t>
      </w:r>
      <w:r>
        <w:rPr>
          <w:rFonts w:hint="default" w:ascii="Times New Roman" w:hAnsi="Times New Roman" w:eastAsia="fang_song_gb2312" w:cs="Times New Roman"/>
          <w:kern w:val="0"/>
          <w:sz w:val="27"/>
          <w:szCs w:val="27"/>
        </w:rPr>
        <w:t>%，变动原因：</w:t>
      </w:r>
      <w:r>
        <w:rPr>
          <w:rFonts w:hint="eastAsia" w:cs="Times New Roman"/>
          <w:kern w:val="0"/>
          <w:sz w:val="27"/>
          <w:szCs w:val="27"/>
          <w:lang w:val="en-US" w:eastAsia="zh-CN"/>
        </w:rPr>
        <w:t>本单位</w:t>
      </w:r>
      <w:r>
        <w:rPr>
          <w:rFonts w:hint="default" w:ascii="Times New Roman" w:hAnsi="Times New Roman" w:eastAsia="fang_song_gb2312" w:cs="Times New Roman"/>
          <w:kern w:val="0"/>
          <w:sz w:val="27"/>
          <w:szCs w:val="27"/>
        </w:rPr>
        <w:t>无此项内容。</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九、政府性基金预算财政拨款支出决算情况说明</w:t>
      </w:r>
    </w:p>
    <w:p>
      <w:pPr>
        <w:widowControl/>
        <w:spacing w:before="240" w:after="240"/>
        <w:rPr>
          <w:rFonts w:hint="default"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w:t>
      </w:r>
      <w:r>
        <w:rPr>
          <w:rFonts w:ascii="fang_song_gb2312" w:hAnsi="fang_song_gb2312" w:eastAsia="fang_song_gb2312" w:cs="fang_song_gb2312"/>
          <w:kern w:val="0"/>
          <w:sz w:val="27"/>
          <w:szCs w:val="27"/>
        </w:rPr>
        <w:t xml:space="preserve">    </w:t>
      </w:r>
      <w:r>
        <w:rPr>
          <w:rFonts w:hint="default" w:ascii="Times New Roman" w:hAnsi="Times New Roman" w:eastAsia="fang_song_gb2312" w:cs="Times New Roman"/>
          <w:kern w:val="0"/>
          <w:sz w:val="27"/>
          <w:szCs w:val="27"/>
        </w:rPr>
        <w:t xml:space="preserve">锡林郭勒盟福利彩票销售服务中心 </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年度政府性基金预算财政拨款支出决算</w:t>
      </w:r>
      <w:r>
        <w:rPr>
          <w:rFonts w:hint="default" w:ascii="Times New Roman" w:hAnsi="Times New Roman" w:eastAsia="times_new_roman" w:cs="Times New Roman"/>
          <w:kern w:val="0"/>
          <w:sz w:val="27"/>
          <w:szCs w:val="27"/>
          <w:u w:val="single"/>
        </w:rPr>
        <w:t xml:space="preserve"> 539.32</w:t>
      </w:r>
      <w:r>
        <w:rPr>
          <w:rFonts w:hint="default" w:ascii="Times New Roman" w:hAnsi="Times New Roman" w:eastAsia="fang_song_gb2312" w:cs="Times New Roman"/>
          <w:kern w:val="0"/>
          <w:sz w:val="27"/>
          <w:szCs w:val="27"/>
        </w:rPr>
        <w:t>万元。与上年决算相比，增加</w:t>
      </w:r>
      <w:r>
        <w:rPr>
          <w:rFonts w:hint="default" w:ascii="Times New Roman" w:hAnsi="Times New Roman" w:eastAsia="times_new_roman" w:cs="Times New Roman"/>
          <w:kern w:val="0"/>
          <w:sz w:val="27"/>
          <w:szCs w:val="27"/>
          <w:u w:val="single"/>
        </w:rPr>
        <w:t xml:space="preserve"> 97.66</w:t>
      </w:r>
      <w:r>
        <w:rPr>
          <w:rFonts w:hint="default" w:ascii="Times New Roman" w:hAnsi="Times New Roman" w:eastAsia="fang_song_gb2312" w:cs="Times New Roman"/>
          <w:kern w:val="0"/>
          <w:sz w:val="27"/>
          <w:szCs w:val="27"/>
        </w:rPr>
        <w:t>万元，增长</w:t>
      </w:r>
      <w:r>
        <w:rPr>
          <w:rFonts w:hint="default" w:ascii="Times New Roman" w:hAnsi="Times New Roman" w:eastAsia="times_new_roman" w:cs="Times New Roman"/>
          <w:kern w:val="0"/>
          <w:sz w:val="27"/>
          <w:szCs w:val="27"/>
          <w:u w:val="single"/>
        </w:rPr>
        <w:t xml:space="preserve"> 22.11</w:t>
      </w:r>
      <w:r>
        <w:rPr>
          <w:rFonts w:hint="default" w:ascii="Times New Roman" w:hAnsi="Times New Roman" w:eastAsia="fang_song_gb2312" w:cs="Times New Roman"/>
          <w:kern w:val="0"/>
          <w:sz w:val="27"/>
          <w:szCs w:val="27"/>
        </w:rPr>
        <w:t>%，变动原因：</w:t>
      </w:r>
      <w:r>
        <w:rPr>
          <w:rFonts w:hint="eastAsia" w:cs="Times New Roman"/>
          <w:kern w:val="0"/>
          <w:sz w:val="27"/>
          <w:szCs w:val="27"/>
          <w:lang w:val="en-US" w:eastAsia="zh-CN"/>
        </w:rPr>
        <w:t>本年度业务活动经费增加，支出增加</w:t>
      </w:r>
      <w:r>
        <w:rPr>
          <w:rFonts w:hint="default" w:ascii="Times New Roman" w:hAnsi="Times New Roman" w:eastAsia="fang_song_gb2312" w:cs="Times New Roman"/>
          <w:kern w:val="0"/>
          <w:sz w:val="27"/>
          <w:szCs w:val="27"/>
        </w:rPr>
        <w:t>。其中：</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（一）</w:t>
      </w:r>
      <w:r>
        <w:rPr>
          <w:rFonts w:hint="eastAsia" w:cs="Times New Roman"/>
          <w:kern w:val="0"/>
          <w:sz w:val="27"/>
          <w:szCs w:val="27"/>
          <w:lang w:val="en-US" w:eastAsia="zh-CN"/>
        </w:rPr>
        <w:t>其他支出 (类) 彩票发行销售机构业务费安排的支出 (款) 福利彩票销售机构的业务费 (项) 支 出539.32万元，主要用于本部门人员经费、公用经费及营销宣传、业务运行等项目支出。</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十、国有资本经营预算财政拨款支出决算情况说明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xml:space="preserve">    </w:t>
      </w:r>
      <w:r>
        <w:rPr>
          <w:rFonts w:ascii="fang_song_gb2312" w:hAnsi="fang_song_gb2312" w:eastAsia="fang_song_gb2312" w:cs="fang_song_gb2312"/>
          <w:kern w:val="0"/>
          <w:sz w:val="27"/>
          <w:szCs w:val="27"/>
        </w:rPr>
        <w:t>   </w:t>
      </w:r>
      <w:r>
        <w:rPr>
          <w:rFonts w:hint="default" w:ascii="Times New Roman" w:hAnsi="Times New Roman" w:eastAsia="fang_song_gb2312" w:cs="Times New Roman"/>
          <w:kern w:val="0"/>
          <w:sz w:val="27"/>
          <w:szCs w:val="27"/>
        </w:rPr>
        <w:t xml:space="preserve"> 锡林郭勒盟福利彩票销售服务中心 </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年度国有资本经营预算财政拨款支出决算</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万元。与上年决算相比，增加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万元，增长</w:t>
      </w:r>
      <w:r>
        <w:rPr>
          <w:rFonts w:hint="default" w:ascii="Times New Roman" w:hAnsi="Times New Roman" w:eastAsia="times_new_roman" w:cs="Times New Roman"/>
          <w:kern w:val="0"/>
          <w:sz w:val="27"/>
          <w:szCs w:val="27"/>
          <w:u w:val="single"/>
        </w:rPr>
        <w:t xml:space="preserve"> </w:t>
      </w:r>
      <w:r>
        <w:rPr>
          <w:rFonts w:hint="eastAsia" w:cs="Times New Roman"/>
          <w:kern w:val="0"/>
          <w:sz w:val="27"/>
          <w:szCs w:val="27"/>
          <w:u w:val="single"/>
          <w:lang w:val="en-US" w:eastAsia="zh-CN"/>
        </w:rPr>
        <w:t xml:space="preserve">0 </w:t>
      </w:r>
      <w:r>
        <w:rPr>
          <w:rFonts w:hint="default" w:ascii="Times New Roman" w:hAnsi="Times New Roman" w:eastAsia="fang_song_gb2312" w:cs="Times New Roman"/>
          <w:kern w:val="0"/>
          <w:sz w:val="27"/>
          <w:szCs w:val="27"/>
        </w:rPr>
        <w:t>%，变动原因：</w:t>
      </w:r>
      <w:r>
        <w:rPr>
          <w:rFonts w:ascii="fang_song_gb2312" w:hAnsi="fang_song_gb2312" w:eastAsia="fang_song_gb2312" w:cs="fang_song_gb2312"/>
          <w:color w:val="auto"/>
          <w:kern w:val="0"/>
          <w:sz w:val="27"/>
          <w:szCs w:val="27"/>
        </w:rPr>
        <w:t>本单位无国有资本经营预算财政拨款收、支、余。</w:t>
      </w:r>
    </w:p>
    <w:p>
      <w:pPr>
        <w:widowControl/>
        <w:spacing w:before="240" w:after="240"/>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十一、机构运行经费支出决算情况说明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w:t>
      </w:r>
      <w:r>
        <w:rPr>
          <w:rFonts w:hint="default" w:ascii="Times New Roman" w:hAnsi="Times New Roman" w:eastAsia="fang_song_gb2312" w:cs="Times New Roman"/>
          <w:kern w:val="0"/>
          <w:sz w:val="27"/>
          <w:szCs w:val="27"/>
        </w:rPr>
        <w:t xml:space="preserve"> 锡林郭勒盟福利彩票销售服务中心 </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年度机构运行经费支出决算</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万元。比上年决算相比，增加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万元，增长</w:t>
      </w:r>
      <w:r>
        <w:rPr>
          <w:rFonts w:hint="default" w:ascii="Times New Roman" w:hAnsi="Times New Roman" w:eastAsia="times_new_roman" w:cs="Times New Roman"/>
          <w:kern w:val="0"/>
          <w:sz w:val="27"/>
          <w:szCs w:val="27"/>
          <w:u w:val="single"/>
        </w:rPr>
        <w:t xml:space="preserve"> </w:t>
      </w:r>
      <w:r>
        <w:rPr>
          <w:rFonts w:hint="eastAsia" w:cs="Times New Roman"/>
          <w:kern w:val="0"/>
          <w:sz w:val="27"/>
          <w:szCs w:val="27"/>
          <w:u w:val="single"/>
          <w:lang w:val="en-US" w:eastAsia="zh-CN"/>
        </w:rPr>
        <w:t xml:space="preserve">0 </w:t>
      </w:r>
      <w:r>
        <w:rPr>
          <w:rFonts w:hint="default" w:ascii="Times New Roman" w:hAnsi="Times New Roman" w:eastAsia="fang_song_gb2312" w:cs="Times New Roman"/>
          <w:kern w:val="0"/>
          <w:sz w:val="27"/>
          <w:szCs w:val="27"/>
        </w:rPr>
        <w:t>%，变动原因：本</w:t>
      </w:r>
      <w:r>
        <w:rPr>
          <w:rFonts w:hint="eastAsia" w:cs="Times New Roman"/>
          <w:kern w:val="0"/>
          <w:sz w:val="27"/>
          <w:szCs w:val="27"/>
          <w:lang w:val="en-US" w:eastAsia="zh-CN"/>
        </w:rPr>
        <w:t>单位</w:t>
      </w:r>
      <w:r>
        <w:rPr>
          <w:rFonts w:hint="default" w:ascii="Times New Roman" w:hAnsi="Times New Roman" w:eastAsia="fang_song_gb2312" w:cs="Times New Roman"/>
          <w:kern w:val="0"/>
          <w:sz w:val="27"/>
          <w:szCs w:val="27"/>
        </w:rPr>
        <w:t>无一般公共预算财政拨款收、支、余。</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十二、政府采购支出决算情况说明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w:t>
      </w:r>
      <w:r>
        <w:rPr>
          <w:rFonts w:hint="default" w:ascii="Times New Roman" w:hAnsi="Times New Roman" w:eastAsia="fang_song_gb2312" w:cs="Times New Roman"/>
          <w:kern w:val="0"/>
          <w:sz w:val="27"/>
          <w:szCs w:val="27"/>
        </w:rPr>
        <w:t xml:space="preserve"> 锡林郭勒盟福利彩票销售服务中心 </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年度政府采购支出总额</w:t>
      </w:r>
      <w:r>
        <w:rPr>
          <w:rFonts w:hint="default" w:ascii="Times New Roman" w:hAnsi="Times New Roman" w:eastAsia="times_new_roman" w:cs="Times New Roman"/>
          <w:kern w:val="0"/>
          <w:sz w:val="27"/>
          <w:szCs w:val="27"/>
          <w:u w:val="single"/>
        </w:rPr>
        <w:t xml:space="preserve"> 50.04</w:t>
      </w:r>
      <w:r>
        <w:rPr>
          <w:rFonts w:hint="default" w:ascii="Times New Roman" w:hAnsi="Times New Roman" w:eastAsia="fang_song_gb2312" w:cs="Times New Roman"/>
          <w:kern w:val="0"/>
          <w:sz w:val="27"/>
          <w:szCs w:val="27"/>
        </w:rPr>
        <w:t>万元，其中：政府采购货物支出</w:t>
      </w:r>
      <w:r>
        <w:rPr>
          <w:rFonts w:hint="default" w:ascii="Times New Roman" w:hAnsi="Times New Roman" w:eastAsia="times_new_roman" w:cs="Times New Roman"/>
          <w:kern w:val="0"/>
          <w:sz w:val="27"/>
          <w:szCs w:val="27"/>
          <w:u w:val="single"/>
        </w:rPr>
        <w:t xml:space="preserve"> 1.47</w:t>
      </w:r>
      <w:r>
        <w:rPr>
          <w:rFonts w:hint="default" w:ascii="Times New Roman" w:hAnsi="Times New Roman" w:eastAsia="fang_song_gb2312" w:cs="Times New Roman"/>
          <w:kern w:val="0"/>
          <w:sz w:val="27"/>
          <w:szCs w:val="27"/>
        </w:rPr>
        <w:t>万元、政府采购工程支出</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万元、政府采购服务支出</w:t>
      </w:r>
      <w:r>
        <w:rPr>
          <w:rFonts w:hint="default" w:ascii="Times New Roman" w:hAnsi="Times New Roman" w:eastAsia="times_new_roman" w:cs="Times New Roman"/>
          <w:kern w:val="0"/>
          <w:sz w:val="27"/>
          <w:szCs w:val="27"/>
          <w:u w:val="single"/>
        </w:rPr>
        <w:t xml:space="preserve"> 48.56</w:t>
      </w:r>
      <w:r>
        <w:rPr>
          <w:rFonts w:hint="default" w:ascii="Times New Roman" w:hAnsi="Times New Roman" w:eastAsia="fang_song_gb2312" w:cs="Times New Roman"/>
          <w:kern w:val="0"/>
          <w:sz w:val="27"/>
          <w:szCs w:val="27"/>
        </w:rPr>
        <w:t>万元。政府采购授予中小企业合同金额</w:t>
      </w:r>
      <w:r>
        <w:rPr>
          <w:rFonts w:hint="default" w:ascii="Times New Roman" w:hAnsi="Times New Roman" w:eastAsia="times_new_roman" w:cs="Times New Roman"/>
          <w:kern w:val="0"/>
          <w:sz w:val="27"/>
          <w:szCs w:val="27"/>
          <w:u w:val="single"/>
        </w:rPr>
        <w:t xml:space="preserve"> 42.55</w:t>
      </w:r>
      <w:r>
        <w:rPr>
          <w:rFonts w:hint="default" w:ascii="Times New Roman" w:hAnsi="Times New Roman" w:eastAsia="fang_song_gb2312" w:cs="Times New Roman"/>
          <w:kern w:val="0"/>
          <w:sz w:val="27"/>
          <w:szCs w:val="27"/>
        </w:rPr>
        <w:t>万元，占政府采购支出总额的</w:t>
      </w:r>
      <w:r>
        <w:rPr>
          <w:rFonts w:hint="eastAsia" w:cs="Times New Roman"/>
          <w:kern w:val="0"/>
          <w:sz w:val="27"/>
          <w:szCs w:val="27"/>
          <w:u w:val="single"/>
          <w:lang w:val="en-US" w:eastAsia="zh-CN"/>
        </w:rPr>
        <w:t>85.03</w:t>
      </w:r>
      <w:r>
        <w:rPr>
          <w:rFonts w:hint="default" w:ascii="Times New Roman" w:hAnsi="Times New Roman" w:eastAsia="fang_song_gb2312" w:cs="Times New Roman"/>
          <w:kern w:val="0"/>
          <w:sz w:val="27"/>
          <w:szCs w:val="27"/>
        </w:rPr>
        <w:t>%，其中：授予小微企业合同金额</w:t>
      </w:r>
      <w:r>
        <w:rPr>
          <w:rFonts w:hint="default" w:ascii="Times New Roman" w:hAnsi="Times New Roman" w:eastAsia="times_new_roman" w:cs="Times New Roman"/>
          <w:kern w:val="0"/>
          <w:sz w:val="27"/>
          <w:szCs w:val="27"/>
          <w:u w:val="single"/>
        </w:rPr>
        <w:t>  17.69</w:t>
      </w:r>
      <w:r>
        <w:rPr>
          <w:rFonts w:hint="default" w:ascii="Times New Roman" w:hAnsi="Times New Roman" w:eastAsia="fang_song_gb2312" w:cs="Times New Roman"/>
          <w:kern w:val="0"/>
          <w:sz w:val="27"/>
          <w:szCs w:val="27"/>
        </w:rPr>
        <w:t>万元，占政府采购支出总额的</w:t>
      </w:r>
      <w:r>
        <w:rPr>
          <w:rFonts w:hint="eastAsia" w:cs="Times New Roman"/>
          <w:kern w:val="0"/>
          <w:sz w:val="27"/>
          <w:szCs w:val="27"/>
          <w:u w:val="single"/>
          <w:lang w:val="en-US" w:eastAsia="zh-CN"/>
        </w:rPr>
        <w:t>35.35</w:t>
      </w:r>
      <w:r>
        <w:rPr>
          <w:rFonts w:hint="default" w:ascii="Times New Roman" w:hAnsi="Times New Roman" w:eastAsia="fang_song_gb2312" w:cs="Times New Roman"/>
          <w:kern w:val="0"/>
          <w:sz w:val="27"/>
          <w:szCs w:val="27"/>
        </w:rPr>
        <w:t>%；货物采购授予中小企业合同金额占货物支出金额的</w:t>
      </w:r>
      <w:r>
        <w:rPr>
          <w:rFonts w:hint="eastAsia" w:cs="Times New Roman"/>
          <w:kern w:val="0"/>
          <w:sz w:val="27"/>
          <w:szCs w:val="27"/>
          <w:u w:val="single"/>
          <w:lang w:val="en-US" w:eastAsia="zh-CN"/>
        </w:rPr>
        <w:t>3.5</w:t>
      </w:r>
      <w:r>
        <w:rPr>
          <w:rFonts w:hint="default" w:ascii="Times New Roman" w:hAnsi="Times New Roman" w:eastAsia="fang_song_gb2312" w:cs="Times New Roman"/>
          <w:kern w:val="0"/>
          <w:sz w:val="27"/>
          <w:szCs w:val="27"/>
        </w:rPr>
        <w:t>%，工程采购授予中小企业合同金额占工程支出金额的</w:t>
      </w:r>
      <w:r>
        <w:rPr>
          <w:rFonts w:hint="eastAsia" w:cs="Times New Roman"/>
          <w:kern w:val="0"/>
          <w:sz w:val="27"/>
          <w:szCs w:val="27"/>
          <w:u w:val="single"/>
          <w:lang w:val="en-US" w:eastAsia="zh-CN"/>
        </w:rPr>
        <w:t xml:space="preserve">0 </w:t>
      </w:r>
      <w:r>
        <w:rPr>
          <w:rFonts w:hint="default" w:ascii="Times New Roman" w:hAnsi="Times New Roman" w:eastAsia="fang_song_gb2312" w:cs="Times New Roman"/>
          <w:kern w:val="0"/>
          <w:sz w:val="27"/>
          <w:szCs w:val="27"/>
        </w:rPr>
        <w:t>%，服务采购授予中小企业合同金额占服务支出金额的</w:t>
      </w:r>
      <w:r>
        <w:rPr>
          <w:rFonts w:hint="eastAsia" w:cs="Times New Roman"/>
          <w:kern w:val="0"/>
          <w:sz w:val="27"/>
          <w:szCs w:val="27"/>
          <w:u w:val="single"/>
          <w:lang w:val="en-US" w:eastAsia="zh-CN"/>
        </w:rPr>
        <w:t>96.5</w:t>
      </w:r>
      <w:r>
        <w:rPr>
          <w:rFonts w:hint="default" w:ascii="Times New Roman" w:hAnsi="Times New Roman" w:eastAsia="fang_song_gb2312" w:cs="Times New Roman"/>
          <w:kern w:val="0"/>
          <w:sz w:val="27"/>
          <w:szCs w:val="27"/>
        </w:rPr>
        <w:t>%。</w:t>
      </w:r>
    </w:p>
    <w:p>
      <w:pPr>
        <w:widowControl/>
        <w:spacing w:before="240" w:after="240"/>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十三、国有资产占用情况说明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w:t>
      </w:r>
      <w:r>
        <w:rPr>
          <w:rFonts w:hint="default" w:ascii="Times New Roman" w:hAnsi="Times New Roman" w:eastAsia="fang_song_gb2312" w:cs="Times New Roman"/>
          <w:kern w:val="0"/>
          <w:sz w:val="27"/>
          <w:szCs w:val="27"/>
        </w:rPr>
        <w:t xml:space="preserve"> 锡林郭勒盟福利彩票销售服务中心 截至</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w:t>
      </w:r>
      <w:r>
        <w:rPr>
          <w:rFonts w:hint="default" w:ascii="Times New Roman" w:hAnsi="Times New Roman" w:eastAsia="times_new_roman" w:cs="Times New Roman"/>
          <w:kern w:val="0"/>
          <w:sz w:val="27"/>
          <w:szCs w:val="27"/>
        </w:rPr>
        <w:t>12</w:t>
      </w:r>
      <w:r>
        <w:rPr>
          <w:rFonts w:hint="default" w:ascii="Times New Roman" w:hAnsi="Times New Roman" w:eastAsia="fang_song_gb2312" w:cs="Times New Roman"/>
          <w:kern w:val="0"/>
          <w:sz w:val="27"/>
          <w:szCs w:val="27"/>
        </w:rPr>
        <w:t>月</w:t>
      </w:r>
      <w:r>
        <w:rPr>
          <w:rFonts w:hint="default" w:ascii="Times New Roman" w:hAnsi="Times New Roman" w:eastAsia="times_new_roman" w:cs="Times New Roman"/>
          <w:kern w:val="0"/>
          <w:sz w:val="27"/>
          <w:szCs w:val="27"/>
        </w:rPr>
        <w:t>31</w:t>
      </w:r>
      <w:r>
        <w:rPr>
          <w:rFonts w:hint="default" w:ascii="Times New Roman" w:hAnsi="Times New Roman" w:eastAsia="fang_song_gb2312" w:cs="Times New Roman"/>
          <w:kern w:val="0"/>
          <w:sz w:val="27"/>
          <w:szCs w:val="27"/>
        </w:rPr>
        <w:t>日，本部门（单位）共有车辆</w:t>
      </w:r>
      <w:r>
        <w:rPr>
          <w:rFonts w:hint="default" w:ascii="Times New Roman" w:hAnsi="Times New Roman" w:eastAsia="times_new_roman" w:cs="Times New Roman"/>
          <w:kern w:val="0"/>
          <w:sz w:val="27"/>
          <w:szCs w:val="27"/>
          <w:u w:val="single"/>
        </w:rPr>
        <w:t xml:space="preserve"> 2</w:t>
      </w:r>
      <w:r>
        <w:rPr>
          <w:rFonts w:hint="default" w:ascii="Times New Roman" w:hAnsi="Times New Roman" w:eastAsia="fang_song_gb2312" w:cs="Times New Roman"/>
          <w:kern w:val="0"/>
          <w:sz w:val="27"/>
          <w:szCs w:val="27"/>
        </w:rPr>
        <w:t>辆，其中：副部（省）级及以上领导用车</w:t>
      </w:r>
      <w:r>
        <w:rPr>
          <w:rFonts w:hint="default" w:ascii="Times New Roman" w:hAnsi="Times New Roman" w:eastAsia="times_new_roman" w:cs="Times New Roman"/>
          <w:kern w:val="0"/>
          <w:sz w:val="27"/>
          <w:szCs w:val="27"/>
          <w:u w:val="single"/>
        </w:rPr>
        <w:t xml:space="preserve">0 </w:t>
      </w:r>
      <w:r>
        <w:rPr>
          <w:rFonts w:hint="default" w:ascii="Times New Roman" w:hAnsi="Times New Roman" w:eastAsia="fang_song_gb2312" w:cs="Times New Roman"/>
          <w:kern w:val="0"/>
          <w:sz w:val="27"/>
          <w:szCs w:val="27"/>
        </w:rPr>
        <w:t>辆、主要负责人用车</w:t>
      </w:r>
      <w:r>
        <w:rPr>
          <w:rFonts w:hint="default" w:ascii="Times New Roman" w:hAnsi="Times New Roman" w:eastAsia="times_new_roman" w:cs="Times New Roman"/>
          <w:kern w:val="0"/>
          <w:sz w:val="27"/>
          <w:szCs w:val="27"/>
          <w:u w:val="single"/>
        </w:rPr>
        <w:t xml:space="preserve"> 0</w:t>
      </w:r>
      <w:r>
        <w:rPr>
          <w:rFonts w:hint="default" w:ascii="Times New Roman" w:hAnsi="Times New Roman" w:eastAsia="fang_song_gb2312" w:cs="Times New Roman"/>
          <w:kern w:val="0"/>
          <w:sz w:val="27"/>
          <w:szCs w:val="27"/>
        </w:rPr>
        <w:t>辆、机要通信用车</w:t>
      </w:r>
      <w:r>
        <w:rPr>
          <w:rFonts w:hint="default" w:ascii="Times New Roman" w:hAnsi="Times New Roman" w:eastAsia="times_new_roman" w:cs="Times New Roman"/>
          <w:kern w:val="0"/>
          <w:sz w:val="27"/>
          <w:szCs w:val="27"/>
          <w:u w:val="single"/>
        </w:rPr>
        <w:t xml:space="preserve"> 0</w:t>
      </w:r>
      <w:r>
        <w:rPr>
          <w:rFonts w:hint="default" w:ascii="Times New Roman" w:hAnsi="Times New Roman" w:eastAsia="fang_song_gb2312" w:cs="Times New Roman"/>
          <w:kern w:val="0"/>
          <w:sz w:val="27"/>
          <w:szCs w:val="27"/>
        </w:rPr>
        <w:t>辆、应急保障用车</w:t>
      </w:r>
      <w:r>
        <w:rPr>
          <w:rFonts w:hint="default" w:ascii="Times New Roman" w:hAnsi="Times New Roman" w:eastAsia="times_new_roman" w:cs="Times New Roman"/>
          <w:kern w:val="0"/>
          <w:sz w:val="27"/>
          <w:szCs w:val="27"/>
          <w:u w:val="single"/>
        </w:rPr>
        <w:t xml:space="preserve"> 0</w:t>
      </w:r>
      <w:r>
        <w:rPr>
          <w:rFonts w:hint="default" w:ascii="Times New Roman" w:hAnsi="Times New Roman" w:eastAsia="fang_song_gb2312" w:cs="Times New Roman"/>
          <w:kern w:val="0"/>
          <w:sz w:val="27"/>
          <w:szCs w:val="27"/>
        </w:rPr>
        <w:t>辆、执法执勤用车</w:t>
      </w:r>
      <w:r>
        <w:rPr>
          <w:rFonts w:hint="default" w:ascii="Times New Roman" w:hAnsi="Times New Roman" w:eastAsia="times_new_roman" w:cs="Times New Roman"/>
          <w:kern w:val="0"/>
          <w:sz w:val="27"/>
          <w:szCs w:val="27"/>
          <w:u w:val="single"/>
        </w:rPr>
        <w:t xml:space="preserve"> 0</w:t>
      </w:r>
      <w:r>
        <w:rPr>
          <w:rFonts w:hint="default" w:ascii="Times New Roman" w:hAnsi="Times New Roman" w:eastAsia="fang_song_gb2312" w:cs="Times New Roman"/>
          <w:kern w:val="0"/>
          <w:sz w:val="27"/>
          <w:szCs w:val="27"/>
        </w:rPr>
        <w:t>辆、特种专业技术用车</w:t>
      </w:r>
      <w:r>
        <w:rPr>
          <w:rFonts w:hint="default" w:ascii="Times New Roman" w:hAnsi="Times New Roman" w:eastAsia="times_new_roman" w:cs="Times New Roman"/>
          <w:kern w:val="0"/>
          <w:sz w:val="27"/>
          <w:szCs w:val="27"/>
          <w:u w:val="single"/>
        </w:rPr>
        <w:t xml:space="preserve"> 0</w:t>
      </w:r>
      <w:r>
        <w:rPr>
          <w:rFonts w:hint="default" w:ascii="Times New Roman" w:hAnsi="Times New Roman" w:eastAsia="fang_song_gb2312" w:cs="Times New Roman"/>
          <w:kern w:val="0"/>
          <w:sz w:val="27"/>
          <w:szCs w:val="27"/>
        </w:rPr>
        <w:t>辆、离退休干部服务用车</w:t>
      </w:r>
      <w:r>
        <w:rPr>
          <w:rFonts w:hint="default" w:ascii="Times New Roman" w:hAnsi="Times New Roman" w:eastAsia="times_new_roman" w:cs="Times New Roman"/>
          <w:kern w:val="0"/>
          <w:sz w:val="27"/>
          <w:szCs w:val="27"/>
          <w:u w:val="single"/>
        </w:rPr>
        <w:t xml:space="preserve"> 0</w:t>
      </w:r>
      <w:r>
        <w:rPr>
          <w:rFonts w:hint="default" w:ascii="Times New Roman" w:hAnsi="Times New Roman" w:eastAsia="fang_song_gb2312" w:cs="Times New Roman"/>
          <w:kern w:val="0"/>
          <w:sz w:val="27"/>
          <w:szCs w:val="27"/>
        </w:rPr>
        <w:t>辆，其他用车</w:t>
      </w:r>
      <w:r>
        <w:rPr>
          <w:rFonts w:hint="default" w:ascii="Times New Roman" w:hAnsi="Times New Roman" w:eastAsia="times_new_roman" w:cs="Times New Roman"/>
          <w:kern w:val="0"/>
          <w:sz w:val="27"/>
          <w:szCs w:val="27"/>
          <w:u w:val="single"/>
        </w:rPr>
        <w:t xml:space="preserve"> 2</w:t>
      </w:r>
      <w:r>
        <w:rPr>
          <w:rFonts w:hint="default" w:ascii="Times New Roman" w:hAnsi="Times New Roman" w:eastAsia="fang_song_gb2312" w:cs="Times New Roman"/>
          <w:kern w:val="0"/>
          <w:sz w:val="27"/>
          <w:szCs w:val="27"/>
        </w:rPr>
        <w:t>辆；单价100万元（含）以上的设备（不含车辆）</w:t>
      </w:r>
      <w:r>
        <w:rPr>
          <w:rFonts w:hint="default" w:ascii="Times New Roman" w:hAnsi="Times New Roman" w:eastAsia="times_new_roman" w:cs="Times New Roman"/>
          <w:kern w:val="0"/>
          <w:sz w:val="27"/>
          <w:szCs w:val="27"/>
          <w:u w:val="single"/>
        </w:rPr>
        <w:t xml:space="preserve"> 0</w:t>
      </w:r>
      <w:r>
        <w:rPr>
          <w:rFonts w:hint="default" w:ascii="Times New Roman" w:hAnsi="Times New Roman" w:eastAsia="fang_song_gb2312" w:cs="Times New Roman"/>
          <w:kern w:val="0"/>
          <w:sz w:val="27"/>
          <w:szCs w:val="27"/>
        </w:rPr>
        <w:t>台（套）。</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xml:space="preserve">    </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十四、预算绩效情况说明</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（一）预算绩效管理工作开展情况。</w:t>
      </w:r>
    </w:p>
    <w:p>
      <w:pPr>
        <w:widowControl/>
        <w:spacing w:before="240" w:after="240"/>
        <w:rPr>
          <w:rFonts w:hint="default" w:ascii="Times New Roman" w:hAnsi="Times New Roman" w:eastAsia="Times New Roman" w:cs="Times New Roman"/>
          <w:kern w:val="0"/>
          <w:sz w:val="24"/>
        </w:rPr>
      </w:pPr>
      <w:r>
        <w:rPr>
          <w:rFonts w:ascii="fang_song_gb2312" w:hAnsi="fang_song_gb2312" w:eastAsia="fang_song_gb2312" w:cs="fang_song_gb2312"/>
          <w:kern w:val="0"/>
          <w:sz w:val="27"/>
          <w:szCs w:val="27"/>
        </w:rPr>
        <w:t>    锡林郭勒盟福利彩票销售服务中心 根据预算绩效管理要求组织</w:t>
      </w:r>
      <w:r>
        <w:rPr>
          <w:rFonts w:hint="default" w:ascii="Times New Roman" w:hAnsi="Times New Roman" w:eastAsia="fang_song_gb2312" w:cs="Times New Roman"/>
          <w:kern w:val="0"/>
          <w:sz w:val="27"/>
          <w:szCs w:val="27"/>
        </w:rPr>
        <w:t>对</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年一般公共预算项目支出全面开展绩效自评，其中一级项目</w:t>
      </w:r>
      <w:r>
        <w:rPr>
          <w:rFonts w:hint="eastAsia" w:cs="Times New Roman"/>
          <w:kern w:val="0"/>
          <w:sz w:val="27"/>
          <w:szCs w:val="27"/>
          <w:u w:val="single"/>
          <w:lang w:val="en-US" w:eastAsia="zh-CN"/>
        </w:rPr>
        <w:t>0</w:t>
      </w:r>
      <w:r>
        <w:rPr>
          <w:rFonts w:hint="default" w:ascii="Times New Roman" w:hAnsi="Times New Roman" w:eastAsia="fang_song_gb2312" w:cs="Times New Roman"/>
          <w:kern w:val="0"/>
          <w:sz w:val="27"/>
          <w:szCs w:val="27"/>
        </w:rPr>
        <w:t>个，二级项目</w:t>
      </w:r>
      <w:r>
        <w:rPr>
          <w:rFonts w:hint="eastAsia" w:cs="Times New Roman"/>
          <w:kern w:val="0"/>
          <w:sz w:val="27"/>
          <w:szCs w:val="27"/>
          <w:u w:val="single"/>
          <w:lang w:val="en-US" w:eastAsia="zh-CN"/>
        </w:rPr>
        <w:t>0</w:t>
      </w:r>
      <w:r>
        <w:rPr>
          <w:rFonts w:hint="default" w:ascii="Times New Roman" w:hAnsi="Times New Roman" w:eastAsia="fang_song_gb2312" w:cs="Times New Roman"/>
          <w:kern w:val="0"/>
          <w:sz w:val="27"/>
          <w:szCs w:val="27"/>
        </w:rPr>
        <w:t>个，共涉及资金</w:t>
      </w:r>
      <w:r>
        <w:rPr>
          <w:rFonts w:hint="eastAsia" w:cs="Times New Roman"/>
          <w:kern w:val="0"/>
          <w:sz w:val="27"/>
          <w:szCs w:val="27"/>
          <w:u w:val="single"/>
          <w:lang w:val="en-US" w:eastAsia="zh-CN"/>
        </w:rPr>
        <w:t>0</w:t>
      </w:r>
      <w:r>
        <w:rPr>
          <w:rFonts w:hint="default" w:ascii="Times New Roman" w:hAnsi="Times New Roman" w:eastAsia="fang_song_gb2312" w:cs="Times New Roman"/>
          <w:kern w:val="0"/>
          <w:sz w:val="27"/>
          <w:szCs w:val="27"/>
        </w:rPr>
        <w:t>万元，占一般公共预算项目支出总额的</w:t>
      </w:r>
      <w:r>
        <w:rPr>
          <w:rFonts w:hint="default" w:ascii="Times New Roman" w:hAnsi="Times New Roman" w:eastAsia="times_new_roman" w:cs="Times New Roman"/>
          <w:kern w:val="0"/>
          <w:sz w:val="27"/>
          <w:szCs w:val="27"/>
        </w:rPr>
        <w:t>100</w:t>
      </w:r>
      <w:r>
        <w:rPr>
          <w:rFonts w:hint="default" w:ascii="Times New Roman" w:hAnsi="Times New Roman" w:eastAsia="fang_song_gb2312" w:cs="Times New Roman"/>
          <w:kern w:val="0"/>
          <w:sz w:val="27"/>
          <w:szCs w:val="27"/>
        </w:rPr>
        <w:t>%；政府性基金预算项目</w:t>
      </w:r>
      <w:r>
        <w:rPr>
          <w:rFonts w:hint="eastAsia" w:cs="Times New Roman"/>
          <w:kern w:val="0"/>
          <w:sz w:val="27"/>
          <w:szCs w:val="27"/>
          <w:u w:val="single"/>
          <w:lang w:val="en-US" w:eastAsia="zh-CN"/>
        </w:rPr>
        <w:t>14</w:t>
      </w:r>
      <w:r>
        <w:rPr>
          <w:rFonts w:hint="default" w:ascii="Times New Roman" w:hAnsi="Times New Roman" w:eastAsia="fang_song_gb2312" w:cs="Times New Roman"/>
          <w:kern w:val="0"/>
          <w:sz w:val="27"/>
          <w:szCs w:val="27"/>
        </w:rPr>
        <w:t>个，其中，一级项目</w:t>
      </w:r>
      <w:r>
        <w:rPr>
          <w:rFonts w:hint="default" w:ascii="Times New Roman" w:hAnsi="Times New Roman" w:eastAsia="times_new_roman" w:cs="Times New Roman"/>
          <w:kern w:val="0"/>
          <w:sz w:val="27"/>
          <w:szCs w:val="27"/>
          <w:u w:val="single"/>
        </w:rPr>
        <w:t> </w:t>
      </w:r>
      <w:r>
        <w:rPr>
          <w:rFonts w:hint="eastAsia" w:cs="Times New Roman"/>
          <w:kern w:val="0"/>
          <w:sz w:val="27"/>
          <w:szCs w:val="27"/>
          <w:u w:val="single"/>
          <w:lang w:val="en-US" w:eastAsia="zh-CN"/>
        </w:rPr>
        <w:t>0</w:t>
      </w:r>
      <w:r>
        <w:rPr>
          <w:rFonts w:hint="default" w:ascii="Times New Roman" w:hAnsi="Times New Roman" w:eastAsia="times_new_roman" w:cs="Times New Roman"/>
          <w:kern w:val="0"/>
          <w:sz w:val="27"/>
          <w:szCs w:val="27"/>
          <w:u w:val="single"/>
        </w:rPr>
        <w:t> </w:t>
      </w:r>
      <w:r>
        <w:rPr>
          <w:rFonts w:hint="default" w:ascii="Times New Roman" w:hAnsi="Times New Roman" w:eastAsia="fang_song_gb2312" w:cs="Times New Roman"/>
          <w:kern w:val="0"/>
          <w:sz w:val="27"/>
          <w:szCs w:val="27"/>
        </w:rPr>
        <w:t>个，二级项目</w:t>
      </w:r>
      <w:r>
        <w:rPr>
          <w:rFonts w:hint="eastAsia" w:cs="Times New Roman"/>
          <w:kern w:val="0"/>
          <w:sz w:val="27"/>
          <w:szCs w:val="27"/>
          <w:u w:val="single"/>
          <w:lang w:val="en-US" w:eastAsia="zh-CN"/>
        </w:rPr>
        <w:t>14</w:t>
      </w:r>
      <w:r>
        <w:rPr>
          <w:rFonts w:hint="default" w:ascii="Times New Roman" w:hAnsi="Times New Roman" w:eastAsia="fang_song_gb2312" w:cs="Times New Roman"/>
          <w:kern w:val="0"/>
          <w:sz w:val="27"/>
          <w:szCs w:val="27"/>
        </w:rPr>
        <w:t>个，共涉及资金</w:t>
      </w:r>
      <w:r>
        <w:rPr>
          <w:rFonts w:hint="eastAsia" w:cs="Times New Roman"/>
          <w:kern w:val="0"/>
          <w:sz w:val="27"/>
          <w:szCs w:val="27"/>
          <w:u w:val="single"/>
          <w:lang w:val="en-US" w:eastAsia="zh-CN"/>
        </w:rPr>
        <w:t>237.08</w:t>
      </w:r>
      <w:r>
        <w:rPr>
          <w:rFonts w:hint="default" w:ascii="Times New Roman" w:hAnsi="Times New Roman" w:eastAsia="fang_song_gb2312" w:cs="Times New Roman"/>
          <w:kern w:val="0"/>
          <w:sz w:val="27"/>
          <w:szCs w:val="27"/>
        </w:rPr>
        <w:t>万元，占应纳入绩效自评的政府性基金预算项目支出总额的</w:t>
      </w:r>
      <w:r>
        <w:rPr>
          <w:rFonts w:hint="default" w:ascii="Times New Roman" w:hAnsi="Times New Roman" w:eastAsia="times_new_roman" w:cs="Times New Roman"/>
          <w:kern w:val="0"/>
          <w:sz w:val="27"/>
          <w:szCs w:val="27"/>
        </w:rPr>
        <w:t>100%</w:t>
      </w:r>
      <w:r>
        <w:rPr>
          <w:rFonts w:hint="default" w:ascii="Times New Roman" w:hAnsi="Times New Roman" w:eastAsia="fang_song_gb2312" w:cs="Times New Roman"/>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组织对“</w:t>
      </w:r>
      <w:r>
        <w:rPr>
          <w:rFonts w:hint="eastAsia" w:ascii="times_new_roman" w:hAnsi="times_new_roman" w:cs="times_new_roman"/>
          <w:kern w:val="0"/>
          <w:sz w:val="27"/>
          <w:szCs w:val="27"/>
          <w:lang w:val="en-US" w:eastAsia="zh-CN"/>
        </w:rPr>
        <w:t>通信线路补贴资金（</w:t>
      </w:r>
      <w:r>
        <w:rPr>
          <w:rFonts w:hint="default" w:ascii="Times New Roman" w:hAnsi="Times New Roman" w:cs="Times New Roman"/>
          <w:kern w:val="0"/>
          <w:sz w:val="27"/>
          <w:szCs w:val="27"/>
          <w:lang w:val="en-US" w:eastAsia="zh-CN"/>
        </w:rPr>
        <w:t>21</w:t>
      </w:r>
      <w:r>
        <w:rPr>
          <w:rFonts w:hint="eastAsia" w:ascii="times_new_roman" w:hAnsi="times_new_roman" w:cs="times_new_roman"/>
          <w:kern w:val="0"/>
          <w:sz w:val="27"/>
          <w:szCs w:val="27"/>
          <w:lang w:val="en-US" w:eastAsia="zh-CN"/>
        </w:rPr>
        <w:t>结转）</w:t>
      </w:r>
      <w:r>
        <w:rPr>
          <w:rFonts w:ascii="fang_song_gb2312" w:hAnsi="fang_song_gb2312" w:eastAsia="fang_song_gb2312" w:cs="fang_song_gb2312"/>
          <w:kern w:val="0"/>
          <w:sz w:val="27"/>
          <w:szCs w:val="27"/>
        </w:rPr>
        <w:t>项目”、“</w:t>
      </w:r>
      <w:r>
        <w:rPr>
          <w:rFonts w:hint="eastAsia" w:ascii="times_new_roman" w:hAnsi="times_new_roman" w:cs="times_new_roman"/>
          <w:kern w:val="0"/>
          <w:sz w:val="27"/>
          <w:szCs w:val="27"/>
          <w:lang w:val="en-US" w:eastAsia="zh-CN"/>
        </w:rPr>
        <w:t>公用经费（</w:t>
      </w:r>
      <w:r>
        <w:rPr>
          <w:rFonts w:hint="default" w:ascii="Times New Roman" w:hAnsi="Times New Roman" w:cs="Times New Roman"/>
          <w:kern w:val="0"/>
          <w:sz w:val="27"/>
          <w:szCs w:val="27"/>
          <w:lang w:val="en-US" w:eastAsia="zh-CN"/>
        </w:rPr>
        <w:t>21</w:t>
      </w:r>
      <w:r>
        <w:rPr>
          <w:rFonts w:hint="eastAsia" w:ascii="times_new_roman" w:hAnsi="times_new_roman" w:cs="times_new_roman"/>
          <w:kern w:val="0"/>
          <w:sz w:val="27"/>
          <w:szCs w:val="27"/>
          <w:lang w:val="en-US" w:eastAsia="zh-CN"/>
        </w:rPr>
        <w:t>结转）</w:t>
      </w:r>
      <w:r>
        <w:rPr>
          <w:rFonts w:ascii="fang_song_gb2312" w:hAnsi="fang_song_gb2312" w:eastAsia="fang_song_gb2312" w:cs="fang_song_gb2312"/>
          <w:kern w:val="0"/>
          <w:sz w:val="27"/>
          <w:szCs w:val="27"/>
        </w:rPr>
        <w:t>项目”、“</w:t>
      </w:r>
      <w:r>
        <w:rPr>
          <w:rFonts w:hint="eastAsia" w:ascii="times_new_roman" w:hAnsi="times_new_roman" w:eastAsia="宋体" w:cs="times_new_roman"/>
          <w:kern w:val="0"/>
          <w:sz w:val="27"/>
          <w:szCs w:val="27"/>
          <w:lang w:val="en-US" w:eastAsia="zh-CN"/>
        </w:rPr>
        <w:t>福利彩票机构转型升级试点项目补贴资金项</w:t>
      </w:r>
      <w:r>
        <w:rPr>
          <w:rFonts w:ascii="fang_song_gb2312" w:hAnsi="fang_song_gb2312" w:eastAsia="fang_song_gb2312" w:cs="fang_song_gb2312"/>
          <w:kern w:val="0"/>
          <w:sz w:val="27"/>
          <w:szCs w:val="27"/>
        </w:rPr>
        <w:t>目”等</w:t>
      </w:r>
      <w:r>
        <w:rPr>
          <w:rFonts w:ascii="fang_song_gb2312" w:hAnsi="fang_song_gb2312" w:eastAsia="fang_song_gb2312" w:cs="fang_song_gb2312"/>
          <w:kern w:val="0"/>
          <w:sz w:val="27"/>
          <w:szCs w:val="27"/>
          <w:u w:val="single"/>
        </w:rPr>
        <w:t> </w:t>
      </w:r>
      <w:r>
        <w:rPr>
          <w:rFonts w:hint="default" w:ascii="Times New Roman" w:hAnsi="Times New Roman" w:eastAsia="fang_song_gb2312" w:cs="Times New Roman"/>
          <w:kern w:val="0"/>
          <w:sz w:val="27"/>
          <w:szCs w:val="27"/>
          <w:u w:val="single"/>
        </w:rPr>
        <w:t> </w:t>
      </w:r>
      <w:r>
        <w:rPr>
          <w:rFonts w:hint="default" w:ascii="Times New Roman" w:hAnsi="Times New Roman" w:cs="Times New Roman"/>
          <w:kern w:val="0"/>
          <w:sz w:val="27"/>
          <w:szCs w:val="27"/>
          <w:u w:val="single"/>
          <w:lang w:val="en-US" w:eastAsia="zh-CN"/>
        </w:rPr>
        <w:t>14</w:t>
      </w:r>
      <w:r>
        <w:rPr>
          <w:rFonts w:hint="default" w:ascii="Times New Roman" w:hAnsi="Times New Roman" w:eastAsia="fang_song_gb2312" w:cs="Times New Roman"/>
          <w:kern w:val="0"/>
          <w:sz w:val="27"/>
          <w:szCs w:val="27"/>
          <w:u w:val="single"/>
        </w:rPr>
        <w:t>  </w:t>
      </w:r>
      <w:r>
        <w:rPr>
          <w:rFonts w:hint="default" w:ascii="Times New Roman" w:hAnsi="Times New Roman" w:eastAsia="fang_song_gb2312" w:cs="Times New Roman"/>
          <w:kern w:val="0"/>
          <w:sz w:val="27"/>
          <w:szCs w:val="27"/>
        </w:rPr>
        <w:t>个项目开展了部门评价，涉及一般公共预算支出</w:t>
      </w:r>
      <w:r>
        <w:rPr>
          <w:rFonts w:hint="eastAsia" w:cs="Times New Roman"/>
          <w:kern w:val="0"/>
          <w:sz w:val="27"/>
          <w:szCs w:val="27"/>
          <w:u w:val="single"/>
          <w:lang w:val="en-US" w:eastAsia="zh-CN"/>
        </w:rPr>
        <w:t>0</w:t>
      </w:r>
      <w:r>
        <w:rPr>
          <w:rFonts w:hint="default" w:ascii="Times New Roman" w:hAnsi="Times New Roman" w:eastAsia="fang_song_gb2312" w:cs="Times New Roman"/>
          <w:kern w:val="0"/>
          <w:sz w:val="27"/>
          <w:szCs w:val="27"/>
        </w:rPr>
        <w:t>万元，政府性基金支出</w:t>
      </w:r>
      <w:r>
        <w:rPr>
          <w:rFonts w:hint="eastAsia" w:cs="Times New Roman"/>
          <w:kern w:val="0"/>
          <w:sz w:val="27"/>
          <w:szCs w:val="27"/>
          <w:u w:val="single"/>
          <w:lang w:val="en-US" w:eastAsia="zh-CN"/>
        </w:rPr>
        <w:t>237.08</w:t>
      </w:r>
      <w:r>
        <w:rPr>
          <w:rFonts w:hint="default" w:ascii="Times New Roman" w:hAnsi="Times New Roman" w:eastAsia="fang_song_gb2312" w:cs="Times New Roman"/>
          <w:kern w:val="0"/>
          <w:sz w:val="27"/>
          <w:szCs w:val="27"/>
        </w:rPr>
        <w:t>万元。从评价情况看，以上项目资金及时到位，项目执行情况良好，基本完成年初绩效目标。</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（二）部门（单位）决算中项目绩效自评结果。</w:t>
      </w:r>
    </w:p>
    <w:p>
      <w:pPr>
        <w:widowControl/>
        <w:spacing w:before="240" w:after="240"/>
        <w:rPr>
          <w:rFonts w:hint="default" w:ascii="Times New Roman" w:hAnsi="Times New Roman" w:eastAsia="Times New Roman" w:cs="Times New Roman"/>
          <w:kern w:val="0"/>
          <w:sz w:val="24"/>
        </w:rPr>
      </w:pPr>
      <w:r>
        <w:rPr>
          <w:rFonts w:ascii="fang_song_gb2312" w:hAnsi="fang_song_gb2312" w:eastAsia="fang_song_gb2312" w:cs="fang_song_gb2312"/>
          <w:kern w:val="0"/>
          <w:sz w:val="27"/>
          <w:szCs w:val="27"/>
        </w:rPr>
        <w:t>    锡林郭勒盟福利彩票销售服务中</w:t>
      </w:r>
      <w:r>
        <w:rPr>
          <w:rFonts w:hint="default" w:ascii="Times New Roman" w:hAnsi="Times New Roman" w:eastAsia="fang_song_gb2312" w:cs="Times New Roman"/>
          <w:kern w:val="0"/>
          <w:sz w:val="27"/>
          <w:szCs w:val="27"/>
        </w:rPr>
        <w:t xml:space="preserve">心 </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年度在决算中反映</w:t>
      </w:r>
      <w:r>
        <w:rPr>
          <w:rFonts w:hint="eastAsia" w:cs="Times New Roman"/>
          <w:kern w:val="0"/>
          <w:sz w:val="27"/>
          <w:szCs w:val="27"/>
          <w:u w:val="single"/>
          <w:lang w:val="en-US" w:eastAsia="zh-CN"/>
        </w:rPr>
        <w:t>0</w:t>
      </w:r>
      <w:r>
        <w:rPr>
          <w:rFonts w:hint="default" w:ascii="Times New Roman" w:hAnsi="Times New Roman" w:eastAsia="fang_song_gb2312" w:cs="Times New Roman"/>
          <w:kern w:val="0"/>
          <w:sz w:val="27"/>
          <w:szCs w:val="27"/>
        </w:rPr>
        <w:t>个一般公共预算项目，以及</w:t>
      </w:r>
      <w:r>
        <w:rPr>
          <w:rFonts w:hint="default" w:ascii="Times New Roman" w:hAnsi="Times New Roman" w:cs="Times New Roman"/>
          <w:kern w:val="0"/>
          <w:sz w:val="27"/>
          <w:szCs w:val="27"/>
          <w:u w:val="single"/>
          <w:lang w:val="en-US" w:eastAsia="zh-CN"/>
        </w:rPr>
        <w:t>14</w:t>
      </w:r>
      <w:r>
        <w:rPr>
          <w:rFonts w:hint="default" w:ascii="Times New Roman" w:hAnsi="Times New Roman" w:eastAsia="fang_song_gb2312" w:cs="Times New Roman"/>
          <w:kern w:val="0"/>
          <w:sz w:val="27"/>
          <w:szCs w:val="27"/>
        </w:rPr>
        <w:t>个政府性基金项目， 共</w:t>
      </w:r>
      <w:r>
        <w:rPr>
          <w:rFonts w:hint="default" w:ascii="Times New Roman" w:hAnsi="Times New Roman" w:cs="Times New Roman"/>
          <w:kern w:val="0"/>
          <w:sz w:val="27"/>
          <w:szCs w:val="27"/>
          <w:u w:val="single"/>
          <w:lang w:val="en-US" w:eastAsia="zh-CN"/>
        </w:rPr>
        <w:t>14</w:t>
      </w:r>
      <w:r>
        <w:rPr>
          <w:rFonts w:hint="default" w:ascii="Times New Roman" w:hAnsi="Times New Roman" w:eastAsia="fang_song_gb2312" w:cs="Times New Roman"/>
          <w:kern w:val="0"/>
          <w:sz w:val="27"/>
          <w:szCs w:val="27"/>
        </w:rPr>
        <w:t>个项目的绩效自评结果。</w:t>
      </w:r>
    </w:p>
    <w:p>
      <w:pPr>
        <w:keepNext w:val="0"/>
        <w:keepLines w:val="0"/>
        <w:widowControl/>
        <w:suppressLineNumbers w:val="0"/>
        <w:jc w:val="left"/>
        <w:rPr>
          <w:rFonts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xml:space="preserve">    </w:t>
      </w:r>
      <w:r>
        <w:rPr>
          <w:rFonts w:hint="default" w:ascii="Times New Roman" w:hAnsi="Times New Roman" w:eastAsia="times_new_roman" w:cs="Times New Roman"/>
          <w:kern w:val="0"/>
          <w:sz w:val="27"/>
          <w:szCs w:val="27"/>
        </w:rPr>
        <w:t>1.</w:t>
      </w:r>
      <w:r>
        <w:rPr>
          <w:rFonts w:hint="eastAsia" w:ascii="times_new_roman" w:hAnsi="times_new_roman" w:cs="times_new_roman"/>
          <w:kern w:val="0"/>
          <w:sz w:val="27"/>
          <w:szCs w:val="27"/>
          <w:lang w:val="en-US" w:eastAsia="zh-CN"/>
        </w:rPr>
        <w:t>通信线路补贴资金（</w:t>
      </w:r>
      <w:r>
        <w:rPr>
          <w:rFonts w:hint="default" w:ascii="Times New Roman" w:hAnsi="Times New Roman" w:cs="Times New Roman"/>
          <w:kern w:val="0"/>
          <w:sz w:val="27"/>
          <w:szCs w:val="27"/>
          <w:lang w:val="en-US" w:eastAsia="zh-CN"/>
        </w:rPr>
        <w:t>21</w:t>
      </w:r>
      <w:r>
        <w:rPr>
          <w:rFonts w:hint="eastAsia" w:ascii="times_new_roman" w:hAnsi="times_new_roman" w:cs="times_new_roman"/>
          <w:kern w:val="0"/>
          <w:sz w:val="27"/>
          <w:szCs w:val="27"/>
          <w:lang w:val="en-US" w:eastAsia="zh-CN"/>
        </w:rPr>
        <w:t>结转）</w:t>
      </w:r>
      <w:r>
        <w:rPr>
          <w:rFonts w:hint="default" w:ascii="Times New Roman" w:hAnsi="Times New Roman" w:eastAsia="fang_song_gb2312" w:cs="Times New Roman"/>
          <w:kern w:val="0"/>
          <w:sz w:val="27"/>
          <w:szCs w:val="27"/>
        </w:rPr>
        <w:t>项目自评综述：根据年初设定的绩效目标，项目自评得分</w:t>
      </w:r>
      <w:r>
        <w:rPr>
          <w:rFonts w:hint="eastAsia" w:cs="Times New Roman"/>
          <w:kern w:val="0"/>
          <w:sz w:val="27"/>
          <w:szCs w:val="27"/>
          <w:u w:val="single"/>
          <w:lang w:val="en-US" w:eastAsia="zh-CN"/>
        </w:rPr>
        <w:t>99.55</w:t>
      </w:r>
      <w:r>
        <w:rPr>
          <w:rFonts w:hint="default" w:ascii="Times New Roman" w:hAnsi="Times New Roman" w:eastAsia="fang_song_gb2312" w:cs="Times New Roman"/>
          <w:kern w:val="0"/>
          <w:sz w:val="27"/>
          <w:szCs w:val="27"/>
        </w:rPr>
        <w:t>分。全年预算数为</w:t>
      </w:r>
      <w:r>
        <w:rPr>
          <w:rFonts w:hint="eastAsia" w:cs="Times New Roman"/>
          <w:kern w:val="0"/>
          <w:sz w:val="27"/>
          <w:szCs w:val="27"/>
          <w:u w:val="single"/>
          <w:lang w:val="en-US" w:eastAsia="zh-CN"/>
        </w:rPr>
        <w:t>0.15</w:t>
      </w:r>
      <w:r>
        <w:rPr>
          <w:rFonts w:hint="default" w:ascii="Times New Roman" w:hAnsi="Times New Roman" w:eastAsia="fang_song_gb2312" w:cs="Times New Roman"/>
          <w:kern w:val="0"/>
          <w:sz w:val="27"/>
          <w:szCs w:val="27"/>
        </w:rPr>
        <w:t>万元，执行数为</w:t>
      </w:r>
      <w:r>
        <w:rPr>
          <w:rFonts w:hint="eastAsia" w:cs="Times New Roman"/>
          <w:kern w:val="0"/>
          <w:sz w:val="27"/>
          <w:szCs w:val="27"/>
          <w:u w:val="single"/>
          <w:lang w:val="en-US" w:eastAsia="zh-CN"/>
        </w:rPr>
        <w:t>0.15</w:t>
      </w:r>
      <w:r>
        <w:rPr>
          <w:rFonts w:hint="default" w:ascii="Times New Roman" w:hAnsi="Times New Roman" w:eastAsia="fang_song_gb2312" w:cs="Times New Roman"/>
          <w:kern w:val="0"/>
          <w:sz w:val="27"/>
          <w:szCs w:val="27"/>
        </w:rPr>
        <w:t>万元，完成预算的</w:t>
      </w:r>
      <w:r>
        <w:rPr>
          <w:rFonts w:hint="eastAsia" w:cs="Times New Roman"/>
          <w:kern w:val="0"/>
          <w:sz w:val="27"/>
          <w:szCs w:val="27"/>
          <w:u w:val="single"/>
          <w:lang w:val="en-US" w:eastAsia="zh-CN"/>
        </w:rPr>
        <w:t>100</w:t>
      </w:r>
      <w:r>
        <w:rPr>
          <w:rFonts w:hint="default" w:ascii="Times New Roman" w:hAnsi="Times New Roman" w:eastAsia="fang_song_gb2312" w:cs="Times New Roman"/>
          <w:kern w:val="0"/>
          <w:sz w:val="27"/>
          <w:szCs w:val="27"/>
        </w:rPr>
        <w:t>%。项目绩效目标完成情况：</w:t>
      </w:r>
      <w:r>
        <w:rPr>
          <w:rFonts w:hint="eastAsia" w:ascii="Times New Roman" w:hAnsi="Times New Roman" w:eastAsia="fang_song_gb2312" w:cs="Times New Roman"/>
          <w:kern w:val="0"/>
          <w:sz w:val="27"/>
          <w:szCs w:val="27"/>
          <w:lang w:val="en-US" w:eastAsia="zh-CN"/>
        </w:rPr>
        <w:t>完成</w:t>
      </w:r>
      <w:r>
        <w:rPr>
          <w:rFonts w:hint="default" w:ascii="Times New Roman" w:hAnsi="Times New Roman" w:eastAsia="fang_song_gb2312" w:cs="Times New Roman"/>
          <w:kern w:val="0"/>
          <w:sz w:val="27"/>
          <w:szCs w:val="27"/>
        </w:rPr>
        <w:t>联通线路补贴218条线路，联通线路费用798元/条。电信线路补贴88条线路，电信线路费用720元/条。缴纳2023年-2024年网络使用服务费，网络服务费缴纳率100%。帮助彩票站点业主减少成本费用。严格执行财务管理制度各项资金均实行专款专用</w:t>
      </w:r>
      <w:r>
        <w:rPr>
          <w:rFonts w:hint="default" w:ascii="仿宋" w:hAnsi="仿宋" w:eastAsia="仿宋" w:cs="仿宋"/>
          <w:spacing w:val="1"/>
          <w:sz w:val="30"/>
          <w:szCs w:val="30"/>
        </w:rPr>
        <w:t>。</w:t>
      </w:r>
      <w:r>
        <w:rPr>
          <w:rFonts w:hint="default" w:ascii="Times New Roman" w:hAnsi="Times New Roman" w:eastAsia="fang_song_gb2312" w:cs="Times New Roman"/>
          <w:kern w:val="0"/>
          <w:sz w:val="27"/>
          <w:szCs w:val="27"/>
        </w:rPr>
        <w:t>发现的主要问题及原因：</w:t>
      </w:r>
      <w:r>
        <w:rPr>
          <w:rFonts w:hint="eastAsia" w:ascii="Times New Roman" w:hAnsi="Times New Roman" w:cs="Times New Roman"/>
          <w:kern w:val="0"/>
          <w:sz w:val="27"/>
          <w:szCs w:val="27"/>
          <w:highlight w:val="none"/>
          <w:lang w:val="en-US" w:eastAsia="zh-CN"/>
        </w:rPr>
        <w:t>项目期内为完成预期目标</w:t>
      </w:r>
      <w:bookmarkStart w:id="1" w:name="_GoBack"/>
      <w:bookmarkEnd w:id="1"/>
      <w:r>
        <w:rPr>
          <w:rFonts w:hint="default" w:ascii="Times New Roman" w:hAnsi="Times New Roman" w:eastAsia="fang_song_gb2312" w:cs="Times New Roman"/>
          <w:kern w:val="0"/>
          <w:sz w:val="27"/>
          <w:szCs w:val="27"/>
        </w:rPr>
        <w:t>。下一步改进措施：</w:t>
      </w:r>
      <w:r>
        <w:rPr>
          <w:rFonts w:hint="default" w:ascii="Times New Roman" w:hAnsi="Times New Roman" w:eastAsia="fang_song_gb2312" w:cs="Times New Roman"/>
          <w:kern w:val="0"/>
          <w:sz w:val="27"/>
          <w:szCs w:val="27"/>
        </w:rPr>
        <w:t>提前做好销售站线路的统计工作，及时与联通、电信公司做好对接工作，及时完成通信线路费用缴纳，保证专款专用，提高资金使用效率。</w:t>
      </w:r>
    </w:p>
    <w:p>
      <w:pPr>
        <w:widowControl/>
        <w:spacing w:before="240" w:after="240"/>
        <w:rPr>
          <w:rFonts w:hint="default" w:ascii="Times New Roman" w:hAnsi="Times New Roman" w:eastAsia="fang_song_gb2312" w:cs="Times New Roman"/>
          <w:kern w:val="0"/>
          <w:sz w:val="27"/>
          <w:szCs w:val="27"/>
        </w:rPr>
      </w:pPr>
      <w:r>
        <w:rPr>
          <w:rFonts w:ascii="fang_song_gb2312" w:hAnsi="fang_song_gb2312" w:eastAsia="fang_song_gb2312" w:cs="fang_song_gb2312"/>
          <w:kern w:val="0"/>
          <w:sz w:val="27"/>
          <w:szCs w:val="27"/>
        </w:rPr>
        <w:t>   </w:t>
      </w:r>
      <w:r>
        <w:rPr>
          <w:rFonts w:hint="default" w:ascii="Times New Roman" w:hAnsi="Times New Roman" w:eastAsia="fang_song_gb2312" w:cs="Times New Roman"/>
          <w:kern w:val="0"/>
          <w:sz w:val="27"/>
          <w:szCs w:val="27"/>
        </w:rPr>
        <w:t xml:space="preserve"> </w:t>
      </w:r>
      <w:r>
        <w:rPr>
          <w:rFonts w:hint="default" w:ascii="Times New Roman" w:hAnsi="Times New Roman" w:eastAsia="times_new_roman" w:cs="Times New Roman"/>
          <w:kern w:val="0"/>
          <w:sz w:val="27"/>
          <w:szCs w:val="27"/>
        </w:rPr>
        <w:t>2.</w:t>
      </w:r>
      <w:r>
        <w:rPr>
          <w:rFonts w:hint="eastAsia" w:ascii="times_new_roman" w:hAnsi="times_new_roman" w:cs="times_new_roman"/>
          <w:kern w:val="0"/>
          <w:sz w:val="27"/>
          <w:szCs w:val="27"/>
          <w:lang w:val="en-US" w:eastAsia="zh-CN"/>
        </w:rPr>
        <w:t>公用经费（</w:t>
      </w:r>
      <w:r>
        <w:rPr>
          <w:rFonts w:hint="default" w:ascii="Times New Roman" w:hAnsi="Times New Roman" w:cs="Times New Roman"/>
          <w:kern w:val="0"/>
          <w:sz w:val="27"/>
          <w:szCs w:val="27"/>
          <w:lang w:val="en-US" w:eastAsia="zh-CN"/>
        </w:rPr>
        <w:t>21</w:t>
      </w:r>
      <w:r>
        <w:rPr>
          <w:rFonts w:hint="eastAsia" w:ascii="times_new_roman" w:hAnsi="times_new_roman" w:cs="times_new_roman"/>
          <w:kern w:val="0"/>
          <w:sz w:val="27"/>
          <w:szCs w:val="27"/>
          <w:lang w:val="en-US" w:eastAsia="zh-CN"/>
        </w:rPr>
        <w:t>结转）</w:t>
      </w:r>
      <w:r>
        <w:rPr>
          <w:rFonts w:ascii="fang_song_gb2312" w:hAnsi="fang_song_gb2312" w:eastAsia="fang_song_gb2312" w:cs="fang_song_gb2312"/>
          <w:kern w:val="0"/>
          <w:sz w:val="27"/>
          <w:szCs w:val="27"/>
        </w:rPr>
        <w:t>项目自评综述：</w:t>
      </w:r>
      <w:r>
        <w:rPr>
          <w:rFonts w:hint="default" w:ascii="Times New Roman" w:hAnsi="Times New Roman" w:eastAsia="fang_song_gb2312" w:cs="Times New Roman"/>
          <w:kern w:val="0"/>
          <w:sz w:val="27"/>
          <w:szCs w:val="27"/>
        </w:rPr>
        <w:t>根据年初设定的绩效目标，项目自评得分</w:t>
      </w:r>
      <w:r>
        <w:rPr>
          <w:rFonts w:hint="eastAsia" w:cs="Times New Roman"/>
          <w:kern w:val="0"/>
          <w:sz w:val="27"/>
          <w:szCs w:val="27"/>
          <w:u w:val="single"/>
          <w:lang w:val="en-US" w:eastAsia="zh-CN"/>
        </w:rPr>
        <w:t>100</w:t>
      </w:r>
      <w:r>
        <w:rPr>
          <w:rFonts w:hint="default" w:ascii="Times New Roman" w:hAnsi="Times New Roman" w:eastAsia="fang_song_gb2312" w:cs="Times New Roman"/>
          <w:kern w:val="0"/>
          <w:sz w:val="27"/>
          <w:szCs w:val="27"/>
        </w:rPr>
        <w:t>分。全年预算数为</w:t>
      </w:r>
      <w:r>
        <w:rPr>
          <w:rFonts w:hint="eastAsia" w:cs="Times New Roman"/>
          <w:kern w:val="0"/>
          <w:sz w:val="27"/>
          <w:szCs w:val="27"/>
          <w:u w:val="single"/>
          <w:lang w:val="en-US" w:eastAsia="zh-CN"/>
        </w:rPr>
        <w:t>0.18</w:t>
      </w:r>
      <w:r>
        <w:rPr>
          <w:rFonts w:hint="default" w:ascii="Times New Roman" w:hAnsi="Times New Roman" w:eastAsia="fang_song_gb2312" w:cs="Times New Roman"/>
          <w:kern w:val="0"/>
          <w:sz w:val="27"/>
          <w:szCs w:val="27"/>
        </w:rPr>
        <w:t>万元，执行数为</w:t>
      </w:r>
      <w:r>
        <w:rPr>
          <w:rFonts w:hint="eastAsia" w:cs="Times New Roman"/>
          <w:kern w:val="0"/>
          <w:sz w:val="27"/>
          <w:szCs w:val="27"/>
          <w:u w:val="single"/>
          <w:lang w:val="en-US" w:eastAsia="zh-CN"/>
        </w:rPr>
        <w:t>0.18</w:t>
      </w:r>
      <w:r>
        <w:rPr>
          <w:rFonts w:hint="default" w:ascii="Times New Roman" w:hAnsi="Times New Roman" w:eastAsia="fang_song_gb2312" w:cs="Times New Roman"/>
          <w:kern w:val="0"/>
          <w:sz w:val="27"/>
          <w:szCs w:val="27"/>
        </w:rPr>
        <w:t>万元，完成预算的</w:t>
      </w:r>
      <w:r>
        <w:rPr>
          <w:rFonts w:hint="eastAsia" w:ascii="Times New Roman" w:hAnsi="Times New Roman" w:eastAsia="fang_song_gb2312" w:cs="Times New Roman"/>
          <w:kern w:val="0"/>
          <w:sz w:val="27"/>
          <w:szCs w:val="27"/>
          <w:lang w:val="en-US" w:eastAsia="zh-CN"/>
        </w:rPr>
        <w:t>100</w:t>
      </w:r>
      <w:r>
        <w:rPr>
          <w:rFonts w:hint="default" w:ascii="Times New Roman" w:hAnsi="Times New Roman" w:eastAsia="fang_song_gb2312" w:cs="Times New Roman"/>
          <w:kern w:val="0"/>
          <w:sz w:val="27"/>
          <w:szCs w:val="27"/>
        </w:rPr>
        <w:t>%。项目绩效目标完成情况：2021年结转会议费1800元。2022年因疫情原因，锡盟福利彩票销售服务中心未开展线下会议活动。会议完成率0%，会议签到率0%。为完善全盟站点管理制度、提升彩票市场好感度、提升站点业主积极性，2023年锡盟福利彩票销售服务中心组织开展了会议，2023年彩票销量2.15亿元，较2022年增长了0.25亿，提高了彩票销售量。发现的主要问题及原因：</w:t>
      </w:r>
      <w:r>
        <w:rPr>
          <w:rFonts w:hint="eastAsia" w:ascii="Times New Roman" w:hAnsi="Times New Roman" w:cs="Times New Roman"/>
          <w:kern w:val="0"/>
          <w:sz w:val="27"/>
          <w:szCs w:val="27"/>
          <w:highlight w:val="none"/>
          <w:lang w:val="en-US" w:eastAsia="zh-CN"/>
        </w:rPr>
        <w:t>项目期内为完成预期目标</w:t>
      </w:r>
      <w:r>
        <w:rPr>
          <w:rFonts w:hint="default" w:ascii="Times New Roman" w:hAnsi="Times New Roman" w:eastAsia="fang_song_gb2312" w:cs="Times New Roman"/>
          <w:kern w:val="0"/>
          <w:sz w:val="27"/>
          <w:szCs w:val="27"/>
        </w:rPr>
        <w:t>。下一步改进措施：持续提升彩票市场好感度、提升站点业主积极性，提高业主满意度，严格执行财务管理制度各项资金均实行专款专用，严格依法依规执行资金支付依据和开支标准、按照财政要求进行信息公开。认真完成绩效评价工作。</w:t>
      </w:r>
    </w:p>
    <w:p>
      <w:pPr>
        <w:pStyle w:val="2"/>
        <w:ind w:left="0" w:leftChars="0" w:firstLine="0" w:firstLineChars="0"/>
        <w:rPr>
          <w:rFonts w:hint="eastAsia" w:ascii="Times New Roman" w:hAnsi="Times New Roman" w:eastAsia="fang_song_gb2312" w:cs="Times New Roman"/>
          <w:kern w:val="0"/>
          <w:sz w:val="27"/>
          <w:szCs w:val="27"/>
          <w:lang w:val="en-US" w:eastAsia="zh-CN"/>
        </w:rPr>
      </w:pPr>
      <w:r>
        <w:rPr>
          <w:rFonts w:hint="eastAsia"/>
          <w:lang w:val="en-US" w:eastAsia="zh-CN"/>
        </w:rPr>
        <w:t xml:space="preserve">  </w:t>
      </w:r>
      <w:r>
        <w:rPr>
          <w:rFonts w:hint="eastAsia" w:ascii="Times New Roman" w:hAnsi="Times New Roman" w:eastAsia="times_new_roman" w:cs="Times New Roman"/>
          <w:kern w:val="0"/>
          <w:sz w:val="27"/>
          <w:szCs w:val="27"/>
          <w:lang w:val="en-US" w:eastAsia="zh-CN" w:bidi="ar-SA"/>
        </w:rPr>
        <w:t>3.</w:t>
      </w:r>
      <w:r>
        <w:rPr>
          <w:rFonts w:hint="default" w:ascii="Times New Roman" w:hAnsi="Times New Roman" w:eastAsia="fang_song_gb2312" w:cs="Times New Roman"/>
          <w:kern w:val="0"/>
          <w:sz w:val="27"/>
          <w:szCs w:val="27"/>
          <w:lang w:val="en-US" w:eastAsia="zh-CN" w:bidi="ar-SA"/>
        </w:rPr>
        <w:t>福利彩票机构转型升级试点项目补贴资金项目自评综</w:t>
      </w:r>
      <w:r>
        <w:rPr>
          <w:rFonts w:ascii="fang_song_gb2312" w:hAnsi="fang_song_gb2312" w:eastAsia="fang_song_gb2312" w:cs="fang_song_gb2312"/>
          <w:kern w:val="0"/>
          <w:sz w:val="27"/>
          <w:szCs w:val="27"/>
        </w:rPr>
        <w:t>述</w:t>
      </w:r>
      <w:r>
        <w:rPr>
          <w:rFonts w:hint="eastAsia" w:ascii="fang_song_gb2312" w:hAnsi="fang_song_gb2312" w:cs="fang_song_gb2312"/>
          <w:kern w:val="0"/>
          <w:sz w:val="27"/>
          <w:szCs w:val="27"/>
          <w:lang w:eastAsia="zh-CN"/>
        </w:rPr>
        <w:t>：</w:t>
      </w:r>
      <w:r>
        <w:rPr>
          <w:rFonts w:hint="default" w:ascii="Times New Roman" w:hAnsi="Times New Roman" w:eastAsia="fang_song_gb2312" w:cs="Times New Roman"/>
          <w:kern w:val="0"/>
          <w:sz w:val="27"/>
          <w:szCs w:val="27"/>
        </w:rPr>
        <w:t>根据年初设定的绩效目标，项目自评得分</w:t>
      </w:r>
      <w:r>
        <w:rPr>
          <w:rFonts w:hint="eastAsia" w:cs="Times New Roman"/>
          <w:kern w:val="0"/>
          <w:sz w:val="27"/>
          <w:szCs w:val="27"/>
          <w:u w:val="single"/>
          <w:lang w:val="en-US" w:eastAsia="zh-CN"/>
        </w:rPr>
        <w:t>100</w:t>
      </w:r>
      <w:r>
        <w:rPr>
          <w:rFonts w:hint="default" w:ascii="Times New Roman" w:hAnsi="Times New Roman" w:eastAsia="fang_song_gb2312" w:cs="Times New Roman"/>
          <w:kern w:val="0"/>
          <w:sz w:val="27"/>
          <w:szCs w:val="27"/>
        </w:rPr>
        <w:t>分。全年预算数为</w:t>
      </w:r>
      <w:r>
        <w:rPr>
          <w:rFonts w:hint="eastAsia" w:cs="Times New Roman"/>
          <w:kern w:val="0"/>
          <w:sz w:val="27"/>
          <w:szCs w:val="27"/>
          <w:u w:val="single"/>
          <w:lang w:val="en-US" w:eastAsia="zh-CN"/>
        </w:rPr>
        <w:t>2.81</w:t>
      </w:r>
      <w:r>
        <w:rPr>
          <w:rFonts w:hint="default" w:ascii="Times New Roman" w:hAnsi="Times New Roman" w:eastAsia="fang_song_gb2312" w:cs="Times New Roman"/>
          <w:kern w:val="0"/>
          <w:sz w:val="27"/>
          <w:szCs w:val="27"/>
        </w:rPr>
        <w:t>万元，执行数为</w:t>
      </w:r>
      <w:r>
        <w:rPr>
          <w:rFonts w:hint="eastAsia" w:cs="Times New Roman"/>
          <w:kern w:val="0"/>
          <w:sz w:val="27"/>
          <w:szCs w:val="27"/>
          <w:u w:val="single"/>
          <w:lang w:val="en-US" w:eastAsia="zh-CN"/>
        </w:rPr>
        <w:t>2.81</w:t>
      </w:r>
      <w:r>
        <w:rPr>
          <w:rFonts w:hint="default" w:ascii="Times New Roman" w:hAnsi="Times New Roman" w:eastAsia="fang_song_gb2312" w:cs="Times New Roman"/>
          <w:kern w:val="0"/>
          <w:sz w:val="27"/>
          <w:szCs w:val="27"/>
        </w:rPr>
        <w:t>万元，完成预算的</w:t>
      </w:r>
      <w:r>
        <w:rPr>
          <w:rFonts w:hint="eastAsia" w:ascii="Times New Roman" w:hAnsi="Times New Roman" w:eastAsia="fang_song_gb2312" w:cs="Times New Roman"/>
          <w:kern w:val="0"/>
          <w:sz w:val="27"/>
          <w:szCs w:val="27"/>
          <w:lang w:val="en-US" w:eastAsia="zh-CN"/>
        </w:rPr>
        <w:t>100</w:t>
      </w:r>
      <w:r>
        <w:rPr>
          <w:rFonts w:hint="default" w:ascii="Times New Roman" w:hAnsi="Times New Roman" w:eastAsia="fang_song_gb2312" w:cs="Times New Roman"/>
          <w:kern w:val="0"/>
          <w:sz w:val="27"/>
          <w:szCs w:val="27"/>
        </w:rPr>
        <w:t>%。项目绩效目标完成情况：自治区下达销售厅转型升级补贴资金，用于原视频型销售厅转型升级，拓展销售渠道，提升彩民购彩体验，提高彩票销量。销售站转型升级试点项目补贴资金33万元，2022年使用30.19万元，剩余资金结转2023年，我中心用于购买销售厅转型升级家具16900元，销售厅展板制作6422元，销售厅办公用品4746元，支出合计28068元，确保资金专款专用。发现的主要问题及原因：专项资金下达后，</w:t>
      </w:r>
      <w:r>
        <w:rPr>
          <w:rFonts w:hint="eastAsia" w:ascii="Times New Roman" w:hAnsi="Times New Roman" w:eastAsia="fang_song_gb2312" w:cs="Times New Roman"/>
          <w:kern w:val="0"/>
          <w:sz w:val="27"/>
          <w:szCs w:val="27"/>
          <w:lang w:val="en-US" w:eastAsia="zh-CN"/>
        </w:rPr>
        <w:t>未</w:t>
      </w:r>
      <w:r>
        <w:rPr>
          <w:rFonts w:hint="default" w:ascii="Times New Roman" w:hAnsi="Times New Roman" w:eastAsia="fang_song_gb2312" w:cs="Times New Roman"/>
          <w:kern w:val="0"/>
          <w:sz w:val="27"/>
          <w:szCs w:val="27"/>
        </w:rPr>
        <w:t>做好资金的分配和使用，</w:t>
      </w:r>
      <w:r>
        <w:rPr>
          <w:rFonts w:hint="eastAsia" w:ascii="Times New Roman" w:hAnsi="Times New Roman" w:eastAsia="fang_song_gb2312" w:cs="Times New Roman"/>
          <w:kern w:val="0"/>
          <w:sz w:val="27"/>
          <w:szCs w:val="27"/>
          <w:lang w:val="en-US" w:eastAsia="zh-CN"/>
        </w:rPr>
        <w:t>致使</w:t>
      </w:r>
      <w:r>
        <w:rPr>
          <w:rFonts w:hint="default" w:ascii="Times New Roman" w:hAnsi="Times New Roman" w:eastAsia="fang_song_gb2312" w:cs="Times New Roman"/>
          <w:kern w:val="0"/>
          <w:sz w:val="27"/>
          <w:szCs w:val="27"/>
        </w:rPr>
        <w:t>部分资金结转 23 年使用。下一步改进措施：做好资金的分配和使用，达到资金使用效率的最优化。</w:t>
      </w:r>
    </w:p>
    <w:p>
      <w:pPr>
        <w:spacing w:before="245" w:line="373" w:lineRule="auto"/>
        <w:ind w:left="23" w:right="13" w:firstLine="640"/>
        <w:rPr>
          <w:rFonts w:hint="default" w:ascii="Times New Roman" w:hAnsi="Times New Roman" w:eastAsia="fang_song_gb2312" w:cs="Times New Roman"/>
          <w:kern w:val="0"/>
          <w:sz w:val="27"/>
          <w:szCs w:val="27"/>
        </w:rPr>
      </w:pPr>
      <w:r>
        <w:rPr>
          <w:rFonts w:hint="default" w:ascii="Times New Roman" w:hAnsi="Times New Roman" w:cs="Times New Roman"/>
          <w:kern w:val="0"/>
          <w:sz w:val="27"/>
          <w:szCs w:val="27"/>
          <w:lang w:val="en-US" w:eastAsia="zh-CN"/>
        </w:rPr>
        <w:t>4.</w:t>
      </w:r>
      <w:r>
        <w:rPr>
          <w:rFonts w:hint="eastAsia" w:cs="Times New Roman"/>
          <w:kern w:val="0"/>
          <w:sz w:val="27"/>
          <w:szCs w:val="27"/>
          <w:lang w:val="en-US" w:eastAsia="zh-CN"/>
        </w:rPr>
        <w:t xml:space="preserve"> </w:t>
      </w:r>
      <w:r>
        <w:rPr>
          <w:rFonts w:hint="default" w:ascii="Times New Roman" w:hAnsi="Times New Roman" w:eastAsia="fang_song_gb2312" w:cs="Times New Roman"/>
          <w:kern w:val="0"/>
          <w:sz w:val="27"/>
          <w:szCs w:val="27"/>
          <w:lang w:val="en-US" w:eastAsia="zh-CN" w:bidi="ar-SA"/>
        </w:rPr>
        <w:t>202</w:t>
      </w:r>
      <w:r>
        <w:rPr>
          <w:rFonts w:hint="eastAsia" w:ascii="Times New Roman" w:hAnsi="Times New Roman" w:eastAsia="fang_song_gb2312" w:cs="Times New Roman"/>
          <w:kern w:val="0"/>
          <w:sz w:val="27"/>
          <w:szCs w:val="27"/>
          <w:lang w:val="en-US" w:eastAsia="zh-CN" w:bidi="ar-SA"/>
        </w:rPr>
        <w:t>3</w:t>
      </w:r>
      <w:r>
        <w:rPr>
          <w:rFonts w:hint="default" w:ascii="Times New Roman" w:hAnsi="Times New Roman" w:eastAsia="fang_song_gb2312" w:cs="Times New Roman"/>
          <w:kern w:val="0"/>
          <w:sz w:val="27"/>
          <w:szCs w:val="27"/>
          <w:lang w:val="en-US" w:eastAsia="zh-CN" w:bidi="ar-SA"/>
        </w:rPr>
        <w:t>年福利彩票销售机构业务费（第一批）</w:t>
      </w:r>
      <w:r>
        <w:rPr>
          <w:rFonts w:hint="eastAsia" w:ascii="Times New Roman" w:hAnsi="Times New Roman" w:eastAsia="fang_song_gb2312" w:cs="Times New Roman"/>
          <w:kern w:val="0"/>
          <w:sz w:val="27"/>
          <w:szCs w:val="27"/>
          <w:lang w:val="en-US" w:eastAsia="zh-CN" w:bidi="ar-SA"/>
        </w:rPr>
        <w:t>项目</w:t>
      </w:r>
      <w:r>
        <w:rPr>
          <w:rFonts w:hint="default" w:ascii="Times New Roman" w:hAnsi="Times New Roman" w:eastAsia="fang_song_gb2312" w:cs="Times New Roman"/>
          <w:kern w:val="0"/>
          <w:sz w:val="27"/>
          <w:szCs w:val="27"/>
          <w:lang w:val="en-US" w:eastAsia="zh-CN" w:bidi="ar-SA"/>
        </w:rPr>
        <w:t>自评综</w:t>
      </w:r>
      <w:r>
        <w:rPr>
          <w:rFonts w:ascii="fang_song_gb2312" w:hAnsi="fang_song_gb2312" w:eastAsia="fang_song_gb2312" w:cs="fang_song_gb2312"/>
          <w:kern w:val="0"/>
          <w:sz w:val="27"/>
          <w:szCs w:val="27"/>
        </w:rPr>
        <w:t>述</w:t>
      </w:r>
      <w:r>
        <w:rPr>
          <w:rFonts w:hint="eastAsia" w:ascii="fang_song_gb2312" w:hAnsi="fang_song_gb2312" w:cs="fang_song_gb2312"/>
          <w:kern w:val="0"/>
          <w:sz w:val="27"/>
          <w:szCs w:val="27"/>
          <w:lang w:eastAsia="zh-CN"/>
        </w:rPr>
        <w:t>：</w:t>
      </w:r>
      <w:r>
        <w:rPr>
          <w:rFonts w:hint="default" w:ascii="Times New Roman" w:hAnsi="Times New Roman" w:eastAsia="fang_song_gb2312" w:cs="Times New Roman"/>
          <w:kern w:val="0"/>
          <w:sz w:val="27"/>
          <w:szCs w:val="27"/>
        </w:rPr>
        <w:t>根据年初设定的绩效目标，项目自评得分</w:t>
      </w:r>
      <w:r>
        <w:rPr>
          <w:rFonts w:hint="eastAsia" w:cs="Times New Roman"/>
          <w:kern w:val="0"/>
          <w:sz w:val="27"/>
          <w:szCs w:val="27"/>
          <w:u w:val="single"/>
          <w:lang w:val="en-US" w:eastAsia="zh-CN"/>
        </w:rPr>
        <w:t>95.23</w:t>
      </w:r>
      <w:r>
        <w:rPr>
          <w:rFonts w:hint="default" w:ascii="Times New Roman" w:hAnsi="Times New Roman" w:eastAsia="fang_song_gb2312" w:cs="Times New Roman"/>
          <w:kern w:val="0"/>
          <w:sz w:val="27"/>
          <w:szCs w:val="27"/>
        </w:rPr>
        <w:t>分。全年预算数为</w:t>
      </w:r>
      <w:r>
        <w:rPr>
          <w:rFonts w:hint="eastAsia" w:cs="Times New Roman"/>
          <w:kern w:val="0"/>
          <w:sz w:val="27"/>
          <w:szCs w:val="27"/>
          <w:u w:val="single"/>
          <w:lang w:val="en-US" w:eastAsia="zh-CN"/>
        </w:rPr>
        <w:t>30.64</w:t>
      </w:r>
      <w:r>
        <w:rPr>
          <w:rFonts w:hint="default" w:ascii="Times New Roman" w:hAnsi="Times New Roman" w:eastAsia="fang_song_gb2312" w:cs="Times New Roman"/>
          <w:kern w:val="0"/>
          <w:sz w:val="27"/>
          <w:szCs w:val="27"/>
        </w:rPr>
        <w:t>万元，执行数为</w:t>
      </w:r>
      <w:r>
        <w:rPr>
          <w:rFonts w:hint="eastAsia" w:cs="Times New Roman"/>
          <w:kern w:val="0"/>
          <w:sz w:val="27"/>
          <w:szCs w:val="27"/>
          <w:u w:val="single"/>
          <w:lang w:val="en-US" w:eastAsia="zh-CN"/>
        </w:rPr>
        <w:t>23.96</w:t>
      </w:r>
      <w:r>
        <w:rPr>
          <w:rFonts w:hint="default" w:ascii="Times New Roman" w:hAnsi="Times New Roman" w:eastAsia="fang_song_gb2312" w:cs="Times New Roman"/>
          <w:kern w:val="0"/>
          <w:sz w:val="27"/>
          <w:szCs w:val="27"/>
        </w:rPr>
        <w:t>万元，完成预算的</w:t>
      </w:r>
      <w:r>
        <w:rPr>
          <w:rFonts w:hint="eastAsia" w:ascii="Times New Roman" w:hAnsi="Times New Roman" w:eastAsia="fang_song_gb2312" w:cs="Times New Roman"/>
          <w:kern w:val="0"/>
          <w:sz w:val="27"/>
          <w:szCs w:val="27"/>
          <w:lang w:val="en-US" w:eastAsia="zh-CN"/>
        </w:rPr>
        <w:t>78.2</w:t>
      </w:r>
      <w:r>
        <w:rPr>
          <w:rFonts w:hint="default" w:ascii="Times New Roman" w:hAnsi="Times New Roman" w:eastAsia="fang_song_gb2312" w:cs="Times New Roman"/>
          <w:kern w:val="0"/>
          <w:sz w:val="27"/>
          <w:szCs w:val="27"/>
        </w:rPr>
        <w:t>%。项目绩效目标完成情况：本项目资金用于职工基本医疗保险缴费250元、在职8人年度考核奖金25152元、在职8人住房公积金8816.87元、场地租赁费38000元、聘用人员工资134022.36元、在职人员住房补贴768元、物业管理费11050元、市场营销费21497.05元。发现的主要问题及原因：2023年度未完成该项目，我中心计划此项目资金2024年度按月发放在职8人及聘用人员工资，按月缴纳社保费等。下一步改进措施：做好年度资金预算，强化资金管理，提 高资金使用效率。</w:t>
      </w:r>
    </w:p>
    <w:p>
      <w:pPr>
        <w:spacing w:before="245" w:line="373" w:lineRule="auto"/>
        <w:ind w:left="23" w:right="13" w:firstLine="640"/>
        <w:rPr>
          <w:rFonts w:hint="default" w:ascii="Times New Roman" w:hAnsi="Times New Roman" w:eastAsia="fang_song_gb2312" w:cs="Times New Roman"/>
          <w:kern w:val="0"/>
          <w:sz w:val="27"/>
          <w:szCs w:val="27"/>
        </w:rPr>
      </w:pPr>
      <w:r>
        <w:rPr>
          <w:rFonts w:hint="eastAsia" w:ascii="Times New Roman" w:hAnsi="Times New Roman" w:eastAsia="fang_song_gb2312" w:cs="Times New Roman"/>
          <w:kern w:val="0"/>
          <w:sz w:val="27"/>
          <w:szCs w:val="27"/>
          <w:lang w:val="en-US" w:eastAsia="zh-CN"/>
        </w:rPr>
        <w:t xml:space="preserve">5. </w:t>
      </w:r>
      <w:r>
        <w:rPr>
          <w:rFonts w:hint="default" w:ascii="Times New Roman" w:hAnsi="Times New Roman" w:eastAsia="fang_song_gb2312" w:cs="Times New Roman"/>
          <w:kern w:val="0"/>
          <w:sz w:val="27"/>
          <w:szCs w:val="27"/>
        </w:rPr>
        <w:t>2</w:t>
      </w:r>
      <w:r>
        <w:rPr>
          <w:rFonts w:hint="eastAsia" w:ascii="Times New Roman" w:hAnsi="Times New Roman" w:eastAsia="fang_song_gb2312" w:cs="Times New Roman"/>
          <w:kern w:val="0"/>
          <w:sz w:val="27"/>
          <w:szCs w:val="27"/>
          <w:lang w:val="en-US" w:eastAsia="zh-CN"/>
        </w:rPr>
        <w:t>3</w:t>
      </w:r>
      <w:r>
        <w:rPr>
          <w:rFonts w:hint="default" w:ascii="Times New Roman" w:hAnsi="Times New Roman" w:eastAsia="fang_song_gb2312" w:cs="Times New Roman"/>
          <w:kern w:val="0"/>
          <w:sz w:val="27"/>
          <w:szCs w:val="27"/>
        </w:rPr>
        <w:t>年福利彩票销售机构业务费</w:t>
      </w:r>
      <w:r>
        <w:rPr>
          <w:rFonts w:hint="eastAsia" w:ascii="Times New Roman" w:hAnsi="Times New Roman" w:eastAsia="fang_song_gb2312" w:cs="Times New Roman"/>
          <w:kern w:val="0"/>
          <w:sz w:val="27"/>
          <w:szCs w:val="27"/>
          <w:lang w:val="en-US" w:eastAsia="zh-CN" w:bidi="ar-SA"/>
        </w:rPr>
        <w:t>项目</w:t>
      </w:r>
      <w:r>
        <w:rPr>
          <w:rFonts w:hint="default" w:ascii="Times New Roman" w:hAnsi="Times New Roman" w:eastAsia="fang_song_gb2312" w:cs="Times New Roman"/>
          <w:kern w:val="0"/>
          <w:sz w:val="27"/>
          <w:szCs w:val="27"/>
          <w:lang w:val="en-US" w:eastAsia="zh-CN" w:bidi="ar-SA"/>
        </w:rPr>
        <w:t>自评综</w:t>
      </w:r>
      <w:r>
        <w:rPr>
          <w:rFonts w:ascii="fang_song_gb2312" w:hAnsi="fang_song_gb2312" w:eastAsia="fang_song_gb2312" w:cs="fang_song_gb2312"/>
          <w:kern w:val="0"/>
          <w:sz w:val="27"/>
          <w:szCs w:val="27"/>
        </w:rPr>
        <w:t>述</w:t>
      </w:r>
      <w:r>
        <w:rPr>
          <w:rFonts w:hint="eastAsia" w:ascii="fang_song_gb2312" w:hAnsi="fang_song_gb2312" w:cs="fang_song_gb2312"/>
          <w:kern w:val="0"/>
          <w:sz w:val="27"/>
          <w:szCs w:val="27"/>
          <w:lang w:eastAsia="zh-CN"/>
        </w:rPr>
        <w:t>：</w:t>
      </w:r>
      <w:r>
        <w:rPr>
          <w:rFonts w:hint="default" w:ascii="Times New Roman" w:hAnsi="Times New Roman" w:eastAsia="fang_song_gb2312" w:cs="Times New Roman"/>
          <w:kern w:val="0"/>
          <w:sz w:val="27"/>
          <w:szCs w:val="27"/>
        </w:rPr>
        <w:t>根据年初设定的绩效目标，项目自评得分</w:t>
      </w:r>
      <w:r>
        <w:rPr>
          <w:rFonts w:hint="eastAsia" w:cs="Times New Roman"/>
          <w:kern w:val="0"/>
          <w:sz w:val="27"/>
          <w:szCs w:val="27"/>
          <w:u w:val="single"/>
          <w:lang w:val="en-US" w:eastAsia="zh-CN"/>
        </w:rPr>
        <w:t>99.02</w:t>
      </w:r>
      <w:r>
        <w:rPr>
          <w:rFonts w:hint="default" w:ascii="Times New Roman" w:hAnsi="Times New Roman" w:eastAsia="fang_song_gb2312" w:cs="Times New Roman"/>
          <w:kern w:val="0"/>
          <w:sz w:val="27"/>
          <w:szCs w:val="27"/>
        </w:rPr>
        <w:t>分。全年预算数为</w:t>
      </w:r>
      <w:r>
        <w:rPr>
          <w:rFonts w:hint="eastAsia" w:cs="Times New Roman"/>
          <w:kern w:val="0"/>
          <w:sz w:val="27"/>
          <w:szCs w:val="27"/>
          <w:u w:val="single"/>
          <w:lang w:val="en-US" w:eastAsia="zh-CN"/>
        </w:rPr>
        <w:t>264</w:t>
      </w:r>
      <w:r>
        <w:rPr>
          <w:rFonts w:hint="default" w:ascii="Times New Roman" w:hAnsi="Times New Roman" w:eastAsia="fang_song_gb2312" w:cs="Times New Roman"/>
          <w:kern w:val="0"/>
          <w:sz w:val="27"/>
          <w:szCs w:val="27"/>
        </w:rPr>
        <w:t>万元，执行数为</w:t>
      </w:r>
      <w:r>
        <w:rPr>
          <w:rFonts w:hint="eastAsia" w:cs="Times New Roman"/>
          <w:kern w:val="0"/>
          <w:sz w:val="27"/>
          <w:szCs w:val="27"/>
          <w:u w:val="single"/>
          <w:lang w:val="en-US" w:eastAsia="zh-CN"/>
        </w:rPr>
        <w:t>238.21</w:t>
      </w:r>
      <w:r>
        <w:rPr>
          <w:rFonts w:hint="default" w:ascii="Times New Roman" w:hAnsi="Times New Roman" w:eastAsia="fang_song_gb2312" w:cs="Times New Roman"/>
          <w:kern w:val="0"/>
          <w:sz w:val="27"/>
          <w:szCs w:val="27"/>
        </w:rPr>
        <w:t>万元，完成预算的</w:t>
      </w:r>
      <w:r>
        <w:rPr>
          <w:rFonts w:hint="eastAsia" w:ascii="Times New Roman" w:hAnsi="Times New Roman" w:eastAsia="fang_song_gb2312" w:cs="Times New Roman"/>
          <w:kern w:val="0"/>
          <w:sz w:val="27"/>
          <w:szCs w:val="27"/>
          <w:lang w:val="en-US" w:eastAsia="zh-CN"/>
        </w:rPr>
        <w:t>90.23</w:t>
      </w:r>
      <w:r>
        <w:rPr>
          <w:rFonts w:hint="default" w:ascii="Times New Roman" w:hAnsi="Times New Roman" w:eastAsia="fang_song_gb2312" w:cs="Times New Roman"/>
          <w:kern w:val="0"/>
          <w:sz w:val="27"/>
          <w:szCs w:val="27"/>
        </w:rPr>
        <w:t>%。项目绩效目标完成情况：</w:t>
      </w:r>
      <w:r>
        <w:rPr>
          <w:rFonts w:hint="default" w:ascii="Times New Roman" w:hAnsi="Times New Roman" w:eastAsia="fang_song_gb2312" w:cs="Times New Roman"/>
          <w:kern w:val="0"/>
          <w:sz w:val="27"/>
          <w:szCs w:val="27"/>
          <w:lang w:val="en-US" w:eastAsia="zh-CN" w:bidi="ar-SA"/>
        </w:rPr>
        <w:t>2023年下达福利彩票销售机构业务费，用于2023年度职工在职8人在职津贴补贴29952元、在职职业年金26459.48元、退休人员绩效工资及取暖费13212、退休人员医疗费补助10000元、发放聘用人员32人工资及社保公积金1108468元、办公费65542.3元、印刷费10万元、邮电费53578.8元、取暖费51424.2元、维修维护费23450元、培训费14895.91元、防疫物资181300元、劳务费11646元、委托业务费117750、工会经费14741元、福利费15000元、公务车运行维护82835元、广告费455000元、办公设备购置6800元。</w:t>
      </w:r>
      <w:r>
        <w:rPr>
          <w:rFonts w:hint="default" w:ascii="Times New Roman" w:hAnsi="Times New Roman" w:eastAsia="fang_song_gb2312" w:cs="Times New Roman"/>
          <w:kern w:val="0"/>
          <w:sz w:val="27"/>
          <w:szCs w:val="27"/>
        </w:rPr>
        <w:t>发现的主要问题及原因：2023年度未完成该项目，我中心计划此项目资金2024年度按月发放在职8人及聘用人员工资，按月缴纳社保费等。下一步改进措施：做好年度资金预算，强化资金管理，提高资金使用效率。</w:t>
      </w:r>
    </w:p>
    <w:p>
      <w:pPr>
        <w:widowControl/>
        <w:spacing w:before="240" w:after="240"/>
        <w:ind w:firstLine="481"/>
        <w:rPr>
          <w:rFonts w:hint="default" w:ascii="Times New Roman" w:hAnsi="Times New Roman" w:eastAsia="fang_song_gb2312" w:cs="Times New Roman"/>
          <w:kern w:val="0"/>
          <w:sz w:val="27"/>
          <w:szCs w:val="27"/>
          <w:lang w:val="en-US" w:eastAsia="zh-CN" w:bidi="ar-SA"/>
        </w:rPr>
      </w:pPr>
    </w:p>
    <w:tbl>
      <w:tblPr>
        <w:tblW w:w="9770" w:type="dxa"/>
        <w:tblInd w:w="0" w:type="dxa"/>
        <w:shd w:val="clear"/>
        <w:tblLayout w:type="fixed"/>
        <w:tblCellMar>
          <w:top w:w="0" w:type="dxa"/>
          <w:left w:w="0" w:type="dxa"/>
          <w:bottom w:w="0" w:type="dxa"/>
          <w:right w:w="0" w:type="dxa"/>
        </w:tblCellMar>
      </w:tblPr>
      <w:tblGrid>
        <w:gridCol w:w="853"/>
        <w:gridCol w:w="854"/>
        <w:gridCol w:w="854"/>
        <w:gridCol w:w="791"/>
        <w:gridCol w:w="790"/>
        <w:gridCol w:w="790"/>
        <w:gridCol w:w="791"/>
        <w:gridCol w:w="791"/>
        <w:gridCol w:w="791"/>
        <w:gridCol w:w="791"/>
        <w:gridCol w:w="819"/>
        <w:gridCol w:w="855"/>
      </w:tblGrid>
      <w:tr>
        <w:tblPrEx>
          <w:shd w:val="clear"/>
          <w:tblLayout w:type="fixed"/>
          <w:tblCellMar>
            <w:top w:w="0" w:type="dxa"/>
            <w:left w:w="0" w:type="dxa"/>
            <w:bottom w:w="0" w:type="dxa"/>
            <w:right w:w="0" w:type="dxa"/>
          </w:tblCellMar>
        </w:tblPrEx>
        <w:trPr>
          <w:trHeight w:val="960" w:hRule="atLeast"/>
        </w:trPr>
        <w:tc>
          <w:tcPr>
            <w:tcW w:w="9770" w:type="dxa"/>
            <w:gridSpan w:val="1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i w:val="0"/>
                <w:color w:val="000000"/>
                <w:kern w:val="0"/>
                <w:sz w:val="40"/>
                <w:szCs w:val="40"/>
                <w:u w:val="none"/>
                <w:bdr w:val="none" w:color="auto" w:sz="0" w:space="0"/>
                <w:lang w:val="en-US" w:eastAsia="zh-CN" w:bidi="ar"/>
              </w:rPr>
              <w:t>项目支出绩效自评表</w:t>
            </w:r>
            <w:r>
              <w:rPr>
                <w:rFonts w:hint="eastAsia" w:ascii="宋体" w:hAnsi="宋体" w:eastAsia="宋体" w:cs="宋体"/>
                <w:b/>
                <w:i w:val="0"/>
                <w:color w:val="000000"/>
                <w:kern w:val="0"/>
                <w:sz w:val="40"/>
                <w:szCs w:val="40"/>
                <w:u w:val="none"/>
                <w:bdr w:val="none" w:color="auto" w:sz="0" w:space="0"/>
                <w:lang w:val="en-US" w:eastAsia="zh-CN" w:bidi="ar"/>
              </w:rPr>
              <w:br w:type="textWrapping"/>
            </w:r>
            <w:r>
              <w:rPr>
                <w:rFonts w:hint="eastAsia" w:ascii="宋体" w:hAnsi="宋体" w:eastAsia="宋体" w:cs="宋体"/>
                <w:b/>
                <w:i w:val="0"/>
                <w:color w:val="000000"/>
                <w:kern w:val="0"/>
                <w:sz w:val="40"/>
                <w:szCs w:val="40"/>
                <w:u w:val="none"/>
                <w:bdr w:val="none" w:color="auto" w:sz="0" w:space="0"/>
                <w:lang w:val="en-US" w:eastAsia="zh-CN" w:bidi="ar"/>
              </w:rPr>
              <w:t>(2023年度）</w:t>
            </w:r>
          </w:p>
        </w:tc>
      </w:tr>
      <w:tr>
        <w:tblPrEx>
          <w:shd w:val="clear"/>
          <w:tblLayout w:type="fixed"/>
          <w:tblCellMar>
            <w:top w:w="0" w:type="dxa"/>
            <w:left w:w="0" w:type="dxa"/>
            <w:bottom w:w="0" w:type="dxa"/>
            <w:right w:w="0" w:type="dxa"/>
          </w:tblCellMar>
        </w:tblPrEx>
        <w:trPr>
          <w:trHeight w:val="380" w:hRule="atLeast"/>
        </w:trPr>
        <w:tc>
          <w:tcPr>
            <w:tcW w:w="170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项目名称</w:t>
            </w:r>
          </w:p>
        </w:tc>
        <w:tc>
          <w:tcPr>
            <w:tcW w:w="8063" w:type="dxa"/>
            <w:gridSpan w:val="10"/>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通信线路补贴资金（21结转）</w:t>
            </w:r>
          </w:p>
        </w:tc>
      </w:tr>
      <w:tr>
        <w:tblPrEx>
          <w:tblLayout w:type="fixed"/>
          <w:tblCellMar>
            <w:top w:w="0" w:type="dxa"/>
            <w:left w:w="0" w:type="dxa"/>
            <w:bottom w:w="0" w:type="dxa"/>
            <w:right w:w="0" w:type="dxa"/>
          </w:tblCellMar>
        </w:tblPrEx>
        <w:trPr>
          <w:trHeight w:val="380" w:hRule="atLeast"/>
        </w:trPr>
        <w:tc>
          <w:tcPr>
            <w:tcW w:w="170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主管部门</w:t>
            </w:r>
          </w:p>
        </w:tc>
        <w:tc>
          <w:tcPr>
            <w:tcW w:w="3225"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锡林郭勒盟福利彩票销售服务中心（部门）</w:t>
            </w:r>
          </w:p>
        </w:tc>
        <w:tc>
          <w:tcPr>
            <w:tcW w:w="15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实施单位</w:t>
            </w:r>
          </w:p>
        </w:tc>
        <w:tc>
          <w:tcPr>
            <w:tcW w:w="3256"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锡林郭勒盟福利彩票销售服务中心</w:t>
            </w:r>
          </w:p>
        </w:tc>
      </w:tr>
      <w:tr>
        <w:tblPrEx>
          <w:tblLayout w:type="fixed"/>
          <w:tblCellMar>
            <w:top w:w="0" w:type="dxa"/>
            <w:left w:w="0" w:type="dxa"/>
            <w:bottom w:w="0" w:type="dxa"/>
            <w:right w:w="0" w:type="dxa"/>
          </w:tblCellMar>
        </w:tblPrEx>
        <w:trPr>
          <w:trHeight w:val="380" w:hRule="atLeast"/>
        </w:trPr>
        <w:tc>
          <w:tcPr>
            <w:tcW w:w="1707" w:type="dxa"/>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项目资金</w:t>
            </w:r>
            <w:r>
              <w:rPr>
                <w:rFonts w:hint="eastAsia" w:ascii="宋体" w:hAnsi="宋体" w:eastAsia="宋体" w:cs="宋体"/>
                <w:i w:val="0"/>
                <w:color w:val="000000"/>
                <w:kern w:val="0"/>
                <w:sz w:val="18"/>
                <w:szCs w:val="18"/>
                <w:u w:val="none"/>
                <w:bdr w:val="none" w:color="auto" w:sz="0" w:space="0"/>
                <w:lang w:val="en-US" w:eastAsia="zh-CN" w:bidi="ar"/>
              </w:rPr>
              <w:br w:type="textWrapping"/>
            </w:r>
            <w:r>
              <w:rPr>
                <w:rFonts w:hint="eastAsia" w:ascii="宋体" w:hAnsi="宋体" w:eastAsia="宋体" w:cs="宋体"/>
                <w:i w:val="0"/>
                <w:color w:val="000000"/>
                <w:kern w:val="0"/>
                <w:sz w:val="18"/>
                <w:szCs w:val="18"/>
                <w:u w:val="none"/>
                <w:bdr w:val="none" w:color="auto" w:sz="0" w:space="0"/>
                <w:lang w:val="en-US" w:eastAsia="zh-CN" w:bidi="ar"/>
              </w:rPr>
              <w:t>（万元）</w:t>
            </w:r>
          </w:p>
        </w:tc>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年初预算数</w:t>
            </w:r>
          </w:p>
        </w:tc>
        <w:tc>
          <w:tcPr>
            <w:tcW w:w="158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全年预算数</w:t>
            </w:r>
          </w:p>
        </w:tc>
        <w:tc>
          <w:tcPr>
            <w:tcW w:w="15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全年执行数</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分值</w:t>
            </w:r>
          </w:p>
        </w:tc>
        <w:tc>
          <w:tcPr>
            <w:tcW w:w="161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执行率（%）</w:t>
            </w:r>
          </w:p>
        </w:tc>
        <w:tc>
          <w:tcPr>
            <w:tcW w:w="8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得分</w:t>
            </w:r>
          </w:p>
        </w:tc>
      </w:tr>
      <w:tr>
        <w:tblPrEx>
          <w:tblLayout w:type="fixed"/>
          <w:tblCellMar>
            <w:top w:w="0" w:type="dxa"/>
            <w:left w:w="0" w:type="dxa"/>
            <w:bottom w:w="0" w:type="dxa"/>
            <w:right w:w="0" w:type="dxa"/>
          </w:tblCellMar>
        </w:tblPrEx>
        <w:trPr>
          <w:trHeight w:val="380" w:hRule="atLeast"/>
        </w:trPr>
        <w:tc>
          <w:tcPr>
            <w:tcW w:w="1707"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年度资金总额</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0.15</w:t>
            </w:r>
          </w:p>
        </w:tc>
        <w:tc>
          <w:tcPr>
            <w:tcW w:w="158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0.15</w:t>
            </w:r>
          </w:p>
        </w:tc>
        <w:tc>
          <w:tcPr>
            <w:tcW w:w="15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0.15</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161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100.00</w:t>
            </w:r>
          </w:p>
        </w:tc>
        <w:tc>
          <w:tcPr>
            <w:tcW w:w="8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10</w:t>
            </w:r>
          </w:p>
        </w:tc>
      </w:tr>
      <w:tr>
        <w:tblPrEx>
          <w:shd w:val="clear"/>
          <w:tblLayout w:type="fixed"/>
          <w:tblCellMar>
            <w:top w:w="0" w:type="dxa"/>
            <w:left w:w="0" w:type="dxa"/>
            <w:bottom w:w="0" w:type="dxa"/>
            <w:right w:w="0" w:type="dxa"/>
          </w:tblCellMar>
        </w:tblPrEx>
        <w:trPr>
          <w:trHeight w:val="380" w:hRule="atLeast"/>
        </w:trPr>
        <w:tc>
          <w:tcPr>
            <w:tcW w:w="1707"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其中：财政拨款</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0.15</w:t>
            </w:r>
          </w:p>
        </w:tc>
        <w:tc>
          <w:tcPr>
            <w:tcW w:w="158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0.15</w:t>
            </w:r>
          </w:p>
        </w:tc>
        <w:tc>
          <w:tcPr>
            <w:tcW w:w="15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0.15</w:t>
            </w:r>
          </w:p>
        </w:tc>
        <w:tc>
          <w:tcPr>
            <w:tcW w:w="791"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c>
          <w:tcPr>
            <w:tcW w:w="161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100.00</w:t>
            </w:r>
          </w:p>
        </w:tc>
        <w:tc>
          <w:tcPr>
            <w:tcW w:w="855"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r>
      <w:tr>
        <w:tblPrEx>
          <w:shd w:val="clear"/>
          <w:tblLayout w:type="fixed"/>
          <w:tblCellMar>
            <w:top w:w="0" w:type="dxa"/>
            <w:left w:w="0" w:type="dxa"/>
            <w:bottom w:w="0" w:type="dxa"/>
            <w:right w:w="0" w:type="dxa"/>
          </w:tblCellMar>
        </w:tblPrEx>
        <w:trPr>
          <w:trHeight w:val="380" w:hRule="atLeast"/>
        </w:trPr>
        <w:tc>
          <w:tcPr>
            <w:tcW w:w="1707"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上年结转资金</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158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15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791"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c>
          <w:tcPr>
            <w:tcW w:w="161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w:t>
            </w:r>
          </w:p>
        </w:tc>
        <w:tc>
          <w:tcPr>
            <w:tcW w:w="855"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r>
      <w:tr>
        <w:tblPrEx>
          <w:shd w:val="clear"/>
          <w:tblLayout w:type="fixed"/>
          <w:tblCellMar>
            <w:top w:w="0" w:type="dxa"/>
            <w:left w:w="0" w:type="dxa"/>
            <w:bottom w:w="0" w:type="dxa"/>
            <w:right w:w="0" w:type="dxa"/>
          </w:tblCellMar>
        </w:tblPrEx>
        <w:trPr>
          <w:trHeight w:val="380" w:hRule="atLeast"/>
        </w:trPr>
        <w:tc>
          <w:tcPr>
            <w:tcW w:w="1707"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其他资金</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158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15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791"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c>
          <w:tcPr>
            <w:tcW w:w="161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w:t>
            </w:r>
          </w:p>
        </w:tc>
        <w:tc>
          <w:tcPr>
            <w:tcW w:w="855"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r>
      <w:tr>
        <w:tblPrEx>
          <w:tblLayout w:type="fixed"/>
          <w:tblCellMar>
            <w:top w:w="0" w:type="dxa"/>
            <w:left w:w="0" w:type="dxa"/>
            <w:bottom w:w="0" w:type="dxa"/>
            <w:right w:w="0" w:type="dxa"/>
          </w:tblCellMar>
        </w:tblPrEx>
        <w:trPr>
          <w:trHeight w:val="380" w:hRule="atLeast"/>
        </w:trPr>
        <w:tc>
          <w:tcPr>
            <w:tcW w:w="1707" w:type="dxa"/>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年度总体目标</w:t>
            </w:r>
          </w:p>
        </w:tc>
        <w:tc>
          <w:tcPr>
            <w:tcW w:w="4016"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预期目标</w:t>
            </w:r>
          </w:p>
        </w:tc>
        <w:tc>
          <w:tcPr>
            <w:tcW w:w="4047"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实际完成情况</w:t>
            </w:r>
          </w:p>
        </w:tc>
      </w:tr>
      <w:tr>
        <w:tblPrEx>
          <w:tblLayout w:type="fixed"/>
          <w:tblCellMar>
            <w:top w:w="0" w:type="dxa"/>
            <w:left w:w="0" w:type="dxa"/>
            <w:bottom w:w="0" w:type="dxa"/>
            <w:right w:w="0" w:type="dxa"/>
          </w:tblCellMar>
        </w:tblPrEx>
        <w:trPr>
          <w:trHeight w:val="1120" w:hRule="atLeast"/>
        </w:trPr>
        <w:tc>
          <w:tcPr>
            <w:tcW w:w="1707"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16"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缴纳基层彩票销售网点通讯费</w:t>
            </w:r>
          </w:p>
        </w:tc>
        <w:tc>
          <w:tcPr>
            <w:tcW w:w="4047"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缴纳费用为2023年-2024年网络使用服务费0.15万元。</w:t>
            </w:r>
          </w:p>
        </w:tc>
      </w:tr>
      <w:tr>
        <w:tblPrEx>
          <w:shd w:val="clear"/>
          <w:tblLayout w:type="fixed"/>
          <w:tblCellMar>
            <w:top w:w="0" w:type="dxa"/>
            <w:left w:w="0" w:type="dxa"/>
            <w:bottom w:w="0" w:type="dxa"/>
            <w:right w:w="0" w:type="dxa"/>
          </w:tblCellMar>
        </w:tblPrEx>
        <w:trPr>
          <w:trHeight w:val="380" w:hRule="atLeast"/>
        </w:trPr>
        <w:tc>
          <w:tcPr>
            <w:tcW w:w="85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绩效指标</w:t>
            </w:r>
          </w:p>
        </w:tc>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一级指标</w:t>
            </w:r>
          </w:p>
        </w:tc>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二级指标</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三级指标</w:t>
            </w:r>
          </w:p>
        </w:tc>
        <w:tc>
          <w:tcPr>
            <w:tcW w:w="7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指标性质</w:t>
            </w:r>
          </w:p>
        </w:tc>
        <w:tc>
          <w:tcPr>
            <w:tcW w:w="7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指标方向</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年度指标值</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实际完成值</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计量单位</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分值</w:t>
            </w:r>
          </w:p>
        </w:tc>
        <w:tc>
          <w:tcPr>
            <w:tcW w:w="81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得分</w:t>
            </w:r>
          </w:p>
        </w:tc>
        <w:tc>
          <w:tcPr>
            <w:tcW w:w="8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偏差原因分析及改进措施</w:t>
            </w:r>
          </w:p>
        </w:tc>
      </w:tr>
      <w:tr>
        <w:tblPrEx>
          <w:shd w:val="clear"/>
          <w:tblLayout w:type="fixed"/>
          <w:tblCellMar>
            <w:top w:w="0" w:type="dxa"/>
            <w:left w:w="0" w:type="dxa"/>
            <w:bottom w:w="0" w:type="dxa"/>
            <w:right w:w="0" w:type="dxa"/>
          </w:tblCellMar>
        </w:tblPrEx>
        <w:trPr>
          <w:trHeight w:val="840" w:hRule="atLeast"/>
        </w:trPr>
        <w:tc>
          <w:tcPr>
            <w:tcW w:w="853" w:type="dxa"/>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绩效指标</w:t>
            </w:r>
          </w:p>
        </w:tc>
        <w:tc>
          <w:tcPr>
            <w:tcW w:w="854" w:type="dxa"/>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产出指标</w:t>
            </w:r>
          </w:p>
        </w:tc>
        <w:tc>
          <w:tcPr>
            <w:tcW w:w="854" w:type="dxa"/>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数量指标</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联通线路数量</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232</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218</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条</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7.5</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7.05</w:t>
            </w:r>
          </w:p>
        </w:tc>
        <w:tc>
          <w:tcPr>
            <w:tcW w:w="855"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tblLayout w:type="fixed"/>
          <w:tblCellMar>
            <w:top w:w="0" w:type="dxa"/>
            <w:left w:w="0" w:type="dxa"/>
            <w:bottom w:w="0" w:type="dxa"/>
            <w:right w:w="0" w:type="dxa"/>
          </w:tblCellMar>
        </w:tblPrEx>
        <w:trPr>
          <w:trHeight w:val="840" w:hRule="atLeast"/>
        </w:trPr>
        <w:tc>
          <w:tcPr>
            <w:tcW w:w="853"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电信线路数量</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85</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88</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条</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7.5</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7.5</w:t>
            </w:r>
          </w:p>
        </w:tc>
        <w:tc>
          <w:tcPr>
            <w:tcW w:w="855"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tblLayout w:type="fixed"/>
          <w:tblCellMar>
            <w:top w:w="0" w:type="dxa"/>
            <w:left w:w="0" w:type="dxa"/>
            <w:bottom w:w="0" w:type="dxa"/>
            <w:right w:w="0" w:type="dxa"/>
          </w:tblCellMar>
        </w:tblPrEx>
        <w:trPr>
          <w:trHeight w:val="840" w:hRule="atLeast"/>
        </w:trPr>
        <w:tc>
          <w:tcPr>
            <w:tcW w:w="853"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质量指标</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资金到位率</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90</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7.5</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7.5</w:t>
            </w:r>
          </w:p>
        </w:tc>
        <w:tc>
          <w:tcPr>
            <w:tcW w:w="855"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3"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政府采购率</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7.5</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7.5</w:t>
            </w:r>
          </w:p>
        </w:tc>
        <w:tc>
          <w:tcPr>
            <w:tcW w:w="855"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tblLayout w:type="fixed"/>
          <w:tblCellMar>
            <w:top w:w="0" w:type="dxa"/>
            <w:left w:w="0" w:type="dxa"/>
            <w:bottom w:w="0" w:type="dxa"/>
            <w:right w:w="0" w:type="dxa"/>
          </w:tblCellMar>
        </w:tblPrEx>
        <w:trPr>
          <w:trHeight w:val="840" w:hRule="atLeast"/>
        </w:trPr>
        <w:tc>
          <w:tcPr>
            <w:tcW w:w="853"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时效指标</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支付及时性</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定性</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及时付费</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及时付费</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855"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3"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采购及时性</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定性</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及时采购</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及时采购</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855"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3"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成本指标</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联通线路成本</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798</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798</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元/条</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855"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tblLayout w:type="fixed"/>
          <w:tblCellMar>
            <w:top w:w="0" w:type="dxa"/>
            <w:left w:w="0" w:type="dxa"/>
            <w:bottom w:w="0" w:type="dxa"/>
            <w:right w:w="0" w:type="dxa"/>
          </w:tblCellMar>
        </w:tblPrEx>
        <w:trPr>
          <w:trHeight w:val="840" w:hRule="atLeast"/>
        </w:trPr>
        <w:tc>
          <w:tcPr>
            <w:tcW w:w="853"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电信线路成本</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600</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720</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元/条</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855"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tblLayout w:type="fixed"/>
          <w:tblCellMar>
            <w:top w:w="0" w:type="dxa"/>
            <w:left w:w="0" w:type="dxa"/>
            <w:bottom w:w="0" w:type="dxa"/>
            <w:right w:w="0" w:type="dxa"/>
          </w:tblCellMar>
        </w:tblPrEx>
        <w:trPr>
          <w:trHeight w:val="840" w:hRule="atLeast"/>
        </w:trPr>
        <w:tc>
          <w:tcPr>
            <w:tcW w:w="853"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效益指标</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经济效益</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完成彩票目标销量</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2.15</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亿元</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855"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tblLayout w:type="fixed"/>
          <w:tblCellMar>
            <w:top w:w="0" w:type="dxa"/>
            <w:left w:w="0" w:type="dxa"/>
            <w:bottom w:w="0" w:type="dxa"/>
            <w:right w:w="0" w:type="dxa"/>
          </w:tblCellMar>
        </w:tblPrEx>
        <w:trPr>
          <w:trHeight w:val="840" w:hRule="atLeast"/>
        </w:trPr>
        <w:tc>
          <w:tcPr>
            <w:tcW w:w="853"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社会效益</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减少基层彩票站经营成本</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定性</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单位缴费，减少销售站业主经营成本</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减少销售站业主经营成本</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855"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tblLayout w:type="fixed"/>
          <w:tblCellMar>
            <w:top w:w="0" w:type="dxa"/>
            <w:left w:w="0" w:type="dxa"/>
            <w:bottom w:w="0" w:type="dxa"/>
            <w:right w:w="0" w:type="dxa"/>
          </w:tblCellMar>
        </w:tblPrEx>
        <w:trPr>
          <w:trHeight w:val="840" w:hRule="atLeast"/>
        </w:trPr>
        <w:tc>
          <w:tcPr>
            <w:tcW w:w="853"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可持续影响</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线路可使用时长</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855"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tblLayout w:type="fixed"/>
          <w:tblCellMar>
            <w:top w:w="0" w:type="dxa"/>
            <w:left w:w="0" w:type="dxa"/>
            <w:bottom w:w="0" w:type="dxa"/>
            <w:right w:w="0" w:type="dxa"/>
          </w:tblCellMar>
        </w:tblPrEx>
        <w:trPr>
          <w:trHeight w:val="840" w:hRule="atLeast"/>
        </w:trPr>
        <w:tc>
          <w:tcPr>
            <w:tcW w:w="853"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满意度指标</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服务对象满意度</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销售站业主满意度</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90</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95</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855"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tblLayout w:type="fixed"/>
          <w:tblCellMar>
            <w:top w:w="0" w:type="dxa"/>
            <w:left w:w="0" w:type="dxa"/>
            <w:bottom w:w="0" w:type="dxa"/>
            <w:right w:w="0" w:type="dxa"/>
          </w:tblCellMar>
        </w:tblPrEx>
        <w:trPr>
          <w:trHeight w:val="840" w:hRule="atLeast"/>
        </w:trPr>
        <w:tc>
          <w:tcPr>
            <w:tcW w:w="7305" w:type="dxa"/>
            <w:gridSpan w:val="9"/>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总分</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w:t>
            </w:r>
          </w:p>
        </w:tc>
        <w:tc>
          <w:tcPr>
            <w:tcW w:w="81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99.55</w:t>
            </w:r>
          </w:p>
        </w:tc>
        <w:tc>
          <w:tcPr>
            <w:tcW w:w="8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bl>
    <w:p>
      <w:pPr>
        <w:widowControl/>
        <w:spacing w:before="240" w:after="240"/>
        <w:rPr>
          <w:rFonts w:hint="default" w:ascii="Times New Roman" w:hAnsi="Times New Roman" w:eastAsia="fang_song_gb2312" w:cs="Times New Roman"/>
          <w:color w:val="0E00FE"/>
          <w:kern w:val="0"/>
          <w:sz w:val="27"/>
          <w:szCs w:val="27"/>
        </w:rPr>
      </w:pPr>
    </w:p>
    <w:tbl>
      <w:tblPr>
        <w:tblW w:w="9770" w:type="dxa"/>
        <w:tblInd w:w="0" w:type="dxa"/>
        <w:shd w:val="clear"/>
        <w:tblLayout w:type="fixed"/>
        <w:tblCellMar>
          <w:top w:w="0" w:type="dxa"/>
          <w:left w:w="0" w:type="dxa"/>
          <w:bottom w:w="0" w:type="dxa"/>
          <w:right w:w="0" w:type="dxa"/>
        </w:tblCellMar>
      </w:tblPr>
      <w:tblGrid>
        <w:gridCol w:w="854"/>
        <w:gridCol w:w="854"/>
        <w:gridCol w:w="854"/>
        <w:gridCol w:w="790"/>
        <w:gridCol w:w="791"/>
        <w:gridCol w:w="790"/>
        <w:gridCol w:w="791"/>
        <w:gridCol w:w="791"/>
        <w:gridCol w:w="791"/>
        <w:gridCol w:w="791"/>
        <w:gridCol w:w="819"/>
        <w:gridCol w:w="854"/>
      </w:tblGrid>
      <w:tr>
        <w:tblPrEx>
          <w:tblLayout w:type="fixed"/>
          <w:tblCellMar>
            <w:top w:w="0" w:type="dxa"/>
            <w:left w:w="0" w:type="dxa"/>
            <w:bottom w:w="0" w:type="dxa"/>
            <w:right w:w="0" w:type="dxa"/>
          </w:tblCellMar>
        </w:tblPrEx>
        <w:trPr>
          <w:trHeight w:val="960" w:hRule="atLeast"/>
        </w:trPr>
        <w:tc>
          <w:tcPr>
            <w:tcW w:w="9770" w:type="dxa"/>
            <w:gridSpan w:val="1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i w:val="0"/>
                <w:color w:val="000000"/>
                <w:kern w:val="0"/>
                <w:sz w:val="40"/>
                <w:szCs w:val="40"/>
                <w:u w:val="none"/>
                <w:bdr w:val="none" w:color="auto" w:sz="0" w:space="0"/>
                <w:lang w:val="en-US" w:eastAsia="zh-CN" w:bidi="ar"/>
              </w:rPr>
              <w:t>项目支出绩效自评表</w:t>
            </w:r>
            <w:r>
              <w:rPr>
                <w:rFonts w:hint="eastAsia" w:ascii="宋体" w:hAnsi="宋体" w:eastAsia="宋体" w:cs="宋体"/>
                <w:b/>
                <w:i w:val="0"/>
                <w:color w:val="000000"/>
                <w:kern w:val="0"/>
                <w:sz w:val="40"/>
                <w:szCs w:val="40"/>
                <w:u w:val="none"/>
                <w:bdr w:val="none" w:color="auto" w:sz="0" w:space="0"/>
                <w:lang w:val="en-US" w:eastAsia="zh-CN" w:bidi="ar"/>
              </w:rPr>
              <w:br w:type="textWrapping"/>
            </w:r>
            <w:r>
              <w:rPr>
                <w:rFonts w:hint="eastAsia" w:ascii="宋体" w:hAnsi="宋体" w:eastAsia="宋体" w:cs="宋体"/>
                <w:b/>
                <w:i w:val="0"/>
                <w:color w:val="000000"/>
                <w:kern w:val="0"/>
                <w:sz w:val="40"/>
                <w:szCs w:val="40"/>
                <w:u w:val="none"/>
                <w:bdr w:val="none" w:color="auto" w:sz="0" w:space="0"/>
                <w:lang w:val="en-US" w:eastAsia="zh-CN" w:bidi="ar"/>
              </w:rPr>
              <w:t>(2023年度）</w:t>
            </w:r>
          </w:p>
        </w:tc>
      </w:tr>
      <w:tr>
        <w:tblPrEx>
          <w:shd w:val="clear"/>
          <w:tblLayout w:type="fixed"/>
          <w:tblCellMar>
            <w:top w:w="0" w:type="dxa"/>
            <w:left w:w="0" w:type="dxa"/>
            <w:bottom w:w="0" w:type="dxa"/>
            <w:right w:w="0" w:type="dxa"/>
          </w:tblCellMar>
        </w:tblPrEx>
        <w:trPr>
          <w:trHeight w:val="380" w:hRule="atLeast"/>
        </w:trPr>
        <w:tc>
          <w:tcPr>
            <w:tcW w:w="170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项目名称</w:t>
            </w:r>
          </w:p>
        </w:tc>
        <w:tc>
          <w:tcPr>
            <w:tcW w:w="8062" w:type="dxa"/>
            <w:gridSpan w:val="10"/>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公用经费（21结转）</w:t>
            </w:r>
          </w:p>
        </w:tc>
      </w:tr>
      <w:tr>
        <w:tblPrEx>
          <w:shd w:val="clear"/>
          <w:tblLayout w:type="fixed"/>
          <w:tblCellMar>
            <w:top w:w="0" w:type="dxa"/>
            <w:left w:w="0" w:type="dxa"/>
            <w:bottom w:w="0" w:type="dxa"/>
            <w:right w:w="0" w:type="dxa"/>
          </w:tblCellMar>
        </w:tblPrEx>
        <w:trPr>
          <w:trHeight w:val="380" w:hRule="atLeast"/>
        </w:trPr>
        <w:tc>
          <w:tcPr>
            <w:tcW w:w="170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主管部门</w:t>
            </w:r>
          </w:p>
        </w:tc>
        <w:tc>
          <w:tcPr>
            <w:tcW w:w="3225"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锡林郭勒盟福利彩票销售服务中心（部门）</w:t>
            </w:r>
          </w:p>
        </w:tc>
        <w:tc>
          <w:tcPr>
            <w:tcW w:w="15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实施单位</w:t>
            </w:r>
          </w:p>
        </w:tc>
        <w:tc>
          <w:tcPr>
            <w:tcW w:w="3255"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锡林郭勒盟福利彩票销售服务中心</w:t>
            </w:r>
          </w:p>
        </w:tc>
      </w:tr>
      <w:tr>
        <w:tblPrEx>
          <w:shd w:val="clear"/>
          <w:tblLayout w:type="fixed"/>
          <w:tblCellMar>
            <w:top w:w="0" w:type="dxa"/>
            <w:left w:w="0" w:type="dxa"/>
            <w:bottom w:w="0" w:type="dxa"/>
            <w:right w:w="0" w:type="dxa"/>
          </w:tblCellMar>
        </w:tblPrEx>
        <w:trPr>
          <w:trHeight w:val="380" w:hRule="atLeast"/>
        </w:trPr>
        <w:tc>
          <w:tcPr>
            <w:tcW w:w="1708" w:type="dxa"/>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项目资金</w:t>
            </w:r>
            <w:r>
              <w:rPr>
                <w:rFonts w:hint="eastAsia" w:ascii="宋体" w:hAnsi="宋体" w:eastAsia="宋体" w:cs="宋体"/>
                <w:i w:val="0"/>
                <w:color w:val="000000"/>
                <w:kern w:val="0"/>
                <w:sz w:val="18"/>
                <w:szCs w:val="18"/>
                <w:u w:val="none"/>
                <w:bdr w:val="none" w:color="auto" w:sz="0" w:space="0"/>
                <w:lang w:val="en-US" w:eastAsia="zh-CN" w:bidi="ar"/>
              </w:rPr>
              <w:br w:type="textWrapping"/>
            </w:r>
            <w:r>
              <w:rPr>
                <w:rFonts w:hint="eastAsia" w:ascii="宋体" w:hAnsi="宋体" w:eastAsia="宋体" w:cs="宋体"/>
                <w:i w:val="0"/>
                <w:color w:val="000000"/>
                <w:kern w:val="0"/>
                <w:sz w:val="18"/>
                <w:szCs w:val="18"/>
                <w:u w:val="none"/>
                <w:bdr w:val="none" w:color="auto" w:sz="0" w:space="0"/>
                <w:lang w:val="en-US" w:eastAsia="zh-CN" w:bidi="ar"/>
              </w:rPr>
              <w:t>（万元）</w:t>
            </w:r>
          </w:p>
        </w:tc>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年初预算数</w:t>
            </w:r>
          </w:p>
        </w:tc>
        <w:tc>
          <w:tcPr>
            <w:tcW w:w="158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全年预算数</w:t>
            </w:r>
          </w:p>
        </w:tc>
        <w:tc>
          <w:tcPr>
            <w:tcW w:w="15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全年执行数</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分值</w:t>
            </w:r>
          </w:p>
        </w:tc>
        <w:tc>
          <w:tcPr>
            <w:tcW w:w="161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执行率（%）</w:t>
            </w:r>
          </w:p>
        </w:tc>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得分</w:t>
            </w:r>
          </w:p>
        </w:tc>
      </w:tr>
      <w:tr>
        <w:tblPrEx>
          <w:shd w:val="clear"/>
          <w:tblLayout w:type="fixed"/>
          <w:tblCellMar>
            <w:top w:w="0" w:type="dxa"/>
            <w:left w:w="0" w:type="dxa"/>
            <w:bottom w:w="0" w:type="dxa"/>
            <w:right w:w="0" w:type="dxa"/>
          </w:tblCellMar>
        </w:tblPrEx>
        <w:trPr>
          <w:trHeight w:val="380" w:hRule="atLeast"/>
        </w:trPr>
        <w:tc>
          <w:tcPr>
            <w:tcW w:w="1708"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年度资金总额</w:t>
            </w:r>
          </w:p>
        </w:tc>
        <w:tc>
          <w:tcPr>
            <w:tcW w:w="7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0.18</w:t>
            </w:r>
          </w:p>
        </w:tc>
        <w:tc>
          <w:tcPr>
            <w:tcW w:w="158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0.18</w:t>
            </w:r>
          </w:p>
        </w:tc>
        <w:tc>
          <w:tcPr>
            <w:tcW w:w="15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0.18</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161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100.00</w:t>
            </w:r>
          </w:p>
        </w:tc>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bdr w:val="none" w:color="auto" w:sz="0" w:space="0"/>
                <w:lang w:val="en-US" w:eastAsia="zh-CN" w:bidi="ar"/>
              </w:rPr>
              <w:t>10</w:t>
            </w:r>
          </w:p>
        </w:tc>
      </w:tr>
      <w:tr>
        <w:tblPrEx>
          <w:shd w:val="clear"/>
          <w:tblLayout w:type="fixed"/>
          <w:tblCellMar>
            <w:top w:w="0" w:type="dxa"/>
            <w:left w:w="0" w:type="dxa"/>
            <w:bottom w:w="0" w:type="dxa"/>
            <w:right w:w="0" w:type="dxa"/>
          </w:tblCellMar>
        </w:tblPrEx>
        <w:trPr>
          <w:trHeight w:val="380" w:hRule="atLeast"/>
        </w:trPr>
        <w:tc>
          <w:tcPr>
            <w:tcW w:w="1708"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其中：财政拨款</w:t>
            </w:r>
          </w:p>
        </w:tc>
        <w:tc>
          <w:tcPr>
            <w:tcW w:w="7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0.18</w:t>
            </w:r>
          </w:p>
        </w:tc>
        <w:tc>
          <w:tcPr>
            <w:tcW w:w="158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0.18</w:t>
            </w:r>
          </w:p>
        </w:tc>
        <w:tc>
          <w:tcPr>
            <w:tcW w:w="15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0.18</w:t>
            </w:r>
          </w:p>
        </w:tc>
        <w:tc>
          <w:tcPr>
            <w:tcW w:w="791"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c>
          <w:tcPr>
            <w:tcW w:w="161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100.00</w:t>
            </w:r>
          </w:p>
        </w:tc>
        <w:tc>
          <w:tcPr>
            <w:tcW w:w="854"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r>
      <w:tr>
        <w:tblPrEx>
          <w:tblLayout w:type="fixed"/>
          <w:tblCellMar>
            <w:top w:w="0" w:type="dxa"/>
            <w:left w:w="0" w:type="dxa"/>
            <w:bottom w:w="0" w:type="dxa"/>
            <w:right w:w="0" w:type="dxa"/>
          </w:tblCellMar>
        </w:tblPrEx>
        <w:trPr>
          <w:trHeight w:val="380" w:hRule="atLeast"/>
        </w:trPr>
        <w:tc>
          <w:tcPr>
            <w:tcW w:w="1708"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上年结转资金</w:t>
            </w:r>
          </w:p>
        </w:tc>
        <w:tc>
          <w:tcPr>
            <w:tcW w:w="7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158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15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791"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c>
          <w:tcPr>
            <w:tcW w:w="161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w:t>
            </w:r>
          </w:p>
        </w:tc>
        <w:tc>
          <w:tcPr>
            <w:tcW w:w="854"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r>
      <w:tr>
        <w:tblPrEx>
          <w:shd w:val="clear"/>
          <w:tblLayout w:type="fixed"/>
          <w:tblCellMar>
            <w:top w:w="0" w:type="dxa"/>
            <w:left w:w="0" w:type="dxa"/>
            <w:bottom w:w="0" w:type="dxa"/>
            <w:right w:w="0" w:type="dxa"/>
          </w:tblCellMar>
        </w:tblPrEx>
        <w:trPr>
          <w:trHeight w:val="380" w:hRule="atLeast"/>
        </w:trPr>
        <w:tc>
          <w:tcPr>
            <w:tcW w:w="1708"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其他资金</w:t>
            </w:r>
          </w:p>
        </w:tc>
        <w:tc>
          <w:tcPr>
            <w:tcW w:w="7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158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15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791"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c>
          <w:tcPr>
            <w:tcW w:w="161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w:t>
            </w:r>
          </w:p>
        </w:tc>
        <w:tc>
          <w:tcPr>
            <w:tcW w:w="854"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r>
      <w:tr>
        <w:tblPrEx>
          <w:shd w:val="clear"/>
          <w:tblLayout w:type="fixed"/>
          <w:tblCellMar>
            <w:top w:w="0" w:type="dxa"/>
            <w:left w:w="0" w:type="dxa"/>
            <w:bottom w:w="0" w:type="dxa"/>
            <w:right w:w="0" w:type="dxa"/>
          </w:tblCellMar>
        </w:tblPrEx>
        <w:trPr>
          <w:trHeight w:val="380" w:hRule="atLeast"/>
        </w:trPr>
        <w:tc>
          <w:tcPr>
            <w:tcW w:w="1708" w:type="dxa"/>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年度总体目标</w:t>
            </w:r>
          </w:p>
        </w:tc>
        <w:tc>
          <w:tcPr>
            <w:tcW w:w="4016"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预期目标</w:t>
            </w:r>
          </w:p>
        </w:tc>
        <w:tc>
          <w:tcPr>
            <w:tcW w:w="4046"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实际完成情况</w:t>
            </w:r>
          </w:p>
        </w:tc>
      </w:tr>
      <w:tr>
        <w:tblPrEx>
          <w:tblLayout w:type="fixed"/>
          <w:tblCellMar>
            <w:top w:w="0" w:type="dxa"/>
            <w:left w:w="0" w:type="dxa"/>
            <w:bottom w:w="0" w:type="dxa"/>
            <w:right w:w="0" w:type="dxa"/>
          </w:tblCellMar>
        </w:tblPrEx>
        <w:trPr>
          <w:trHeight w:val="1120" w:hRule="atLeast"/>
        </w:trPr>
        <w:tc>
          <w:tcPr>
            <w:tcW w:w="1708"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16"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用于我单位基层彩票销售网点培训支出</w:t>
            </w:r>
          </w:p>
        </w:tc>
        <w:tc>
          <w:tcPr>
            <w:tcW w:w="4046"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2021年结转会议费0.18万元，2022年因疫情原因未举行线下会议，2023年支付培训费0.18万元。</w:t>
            </w:r>
          </w:p>
        </w:tc>
      </w:tr>
      <w:tr>
        <w:tblPrEx>
          <w:shd w:val="clear"/>
          <w:tblLayout w:type="fixed"/>
          <w:tblCellMar>
            <w:top w:w="0" w:type="dxa"/>
            <w:left w:w="0" w:type="dxa"/>
            <w:bottom w:w="0" w:type="dxa"/>
            <w:right w:w="0" w:type="dxa"/>
          </w:tblCellMar>
        </w:tblPrEx>
        <w:trPr>
          <w:trHeight w:val="380" w:hRule="atLeast"/>
        </w:trPr>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绩效指标</w:t>
            </w:r>
          </w:p>
        </w:tc>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一级指标</w:t>
            </w:r>
          </w:p>
        </w:tc>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二级指标</w:t>
            </w:r>
          </w:p>
        </w:tc>
        <w:tc>
          <w:tcPr>
            <w:tcW w:w="7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三级指标</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指标性质</w:t>
            </w:r>
          </w:p>
        </w:tc>
        <w:tc>
          <w:tcPr>
            <w:tcW w:w="7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指标方向</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年度指标值</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实际完成值</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计量单位</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分值</w:t>
            </w:r>
          </w:p>
        </w:tc>
        <w:tc>
          <w:tcPr>
            <w:tcW w:w="81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得分</w:t>
            </w:r>
          </w:p>
        </w:tc>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偏差原因分析及改进措施</w:t>
            </w:r>
          </w:p>
        </w:tc>
      </w:tr>
      <w:tr>
        <w:tblPrEx>
          <w:shd w:val="clear"/>
          <w:tblLayout w:type="fixed"/>
          <w:tblCellMar>
            <w:top w:w="0" w:type="dxa"/>
            <w:left w:w="0" w:type="dxa"/>
            <w:bottom w:w="0" w:type="dxa"/>
            <w:right w:w="0" w:type="dxa"/>
          </w:tblCellMar>
        </w:tblPrEx>
        <w:trPr>
          <w:trHeight w:val="840" w:hRule="atLeast"/>
        </w:trPr>
        <w:tc>
          <w:tcPr>
            <w:tcW w:w="854" w:type="dxa"/>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绩效指标</w:t>
            </w:r>
          </w:p>
        </w:tc>
        <w:tc>
          <w:tcPr>
            <w:tcW w:w="854" w:type="dxa"/>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产出指标</w:t>
            </w:r>
          </w:p>
        </w:tc>
        <w:tc>
          <w:tcPr>
            <w:tcW w:w="854" w:type="dxa"/>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数量指标</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培训次数</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次</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参加人数</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280</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280</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人</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质量指标</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资金使用率</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培训人员签到率</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80</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95</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时效指标</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资金使用时间</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9</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9</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月</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费用支付及时率</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定性</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及时支付</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及时支付</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成本指标</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培训费成本控制数</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反向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小于等于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1847.09</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1847.09</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元</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培训费人均成本控制数</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反向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小于等于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400</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400</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元/人/天</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效益指标</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社会效益</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提高基层业主销售技能</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定性</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提高基层业主销售技能，提高彩票销量，增加业主收入</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提高基层业主销售技能，提高彩票销量，增加业主收入</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可持续影响</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完成年度销售目标</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2.15</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亿元</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满意度指标</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服务对象满意度</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业主满意度</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80</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90</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tblLayout w:type="fixed"/>
          <w:tblCellMar>
            <w:top w:w="0" w:type="dxa"/>
            <w:left w:w="0" w:type="dxa"/>
            <w:bottom w:w="0" w:type="dxa"/>
            <w:right w:w="0" w:type="dxa"/>
          </w:tblCellMar>
        </w:tblPrEx>
        <w:trPr>
          <w:trHeight w:val="840" w:hRule="atLeast"/>
        </w:trPr>
        <w:tc>
          <w:tcPr>
            <w:tcW w:w="7306" w:type="dxa"/>
            <w:gridSpan w:val="9"/>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总分</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w:t>
            </w:r>
          </w:p>
        </w:tc>
        <w:tc>
          <w:tcPr>
            <w:tcW w:w="81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w:t>
            </w:r>
          </w:p>
        </w:tc>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bl>
    <w:p>
      <w:pPr>
        <w:widowControl/>
        <w:spacing w:before="240" w:after="240"/>
        <w:rPr>
          <w:rFonts w:hint="default" w:ascii="Times New Roman" w:hAnsi="Times New Roman" w:eastAsia="fang_song_gb2312" w:cs="Times New Roman"/>
          <w:color w:val="0E00FE"/>
          <w:kern w:val="0"/>
          <w:sz w:val="27"/>
          <w:szCs w:val="27"/>
        </w:rPr>
      </w:pPr>
      <w:r>
        <w:rPr>
          <w:rFonts w:hint="default" w:ascii="Times New Roman" w:hAnsi="Times New Roman" w:eastAsia="fang_song_gb2312" w:cs="Times New Roman"/>
          <w:color w:val="0E00FE"/>
          <w:kern w:val="0"/>
          <w:sz w:val="27"/>
          <w:szCs w:val="27"/>
        </w:rPr>
        <w:t xml:space="preserve">    </w:t>
      </w:r>
    </w:p>
    <w:tbl>
      <w:tblPr>
        <w:tblW w:w="9770" w:type="dxa"/>
        <w:tblInd w:w="0" w:type="dxa"/>
        <w:shd w:val="clear"/>
        <w:tblLayout w:type="fixed"/>
        <w:tblCellMar>
          <w:top w:w="0" w:type="dxa"/>
          <w:left w:w="0" w:type="dxa"/>
          <w:bottom w:w="0" w:type="dxa"/>
          <w:right w:w="0" w:type="dxa"/>
        </w:tblCellMar>
      </w:tblPr>
      <w:tblGrid>
        <w:gridCol w:w="853"/>
        <w:gridCol w:w="852"/>
        <w:gridCol w:w="854"/>
        <w:gridCol w:w="791"/>
        <w:gridCol w:w="791"/>
        <w:gridCol w:w="791"/>
        <w:gridCol w:w="791"/>
        <w:gridCol w:w="791"/>
        <w:gridCol w:w="791"/>
        <w:gridCol w:w="791"/>
        <w:gridCol w:w="819"/>
        <w:gridCol w:w="855"/>
      </w:tblGrid>
      <w:tr>
        <w:tblPrEx>
          <w:tblLayout w:type="fixed"/>
          <w:tblCellMar>
            <w:top w:w="0" w:type="dxa"/>
            <w:left w:w="0" w:type="dxa"/>
            <w:bottom w:w="0" w:type="dxa"/>
            <w:right w:w="0" w:type="dxa"/>
          </w:tblCellMar>
        </w:tblPrEx>
        <w:trPr>
          <w:trHeight w:val="960" w:hRule="atLeast"/>
        </w:trPr>
        <w:tc>
          <w:tcPr>
            <w:tcW w:w="9770" w:type="dxa"/>
            <w:gridSpan w:val="1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i w:val="0"/>
                <w:color w:val="000000"/>
                <w:kern w:val="0"/>
                <w:sz w:val="40"/>
                <w:szCs w:val="40"/>
                <w:u w:val="none"/>
                <w:bdr w:val="none" w:color="auto" w:sz="0" w:space="0"/>
                <w:lang w:val="en-US" w:eastAsia="zh-CN" w:bidi="ar"/>
              </w:rPr>
              <w:t>项目支出绩效自评表</w:t>
            </w:r>
            <w:r>
              <w:rPr>
                <w:rFonts w:hint="eastAsia" w:ascii="宋体" w:hAnsi="宋体" w:eastAsia="宋体" w:cs="宋体"/>
                <w:b/>
                <w:i w:val="0"/>
                <w:color w:val="000000"/>
                <w:kern w:val="0"/>
                <w:sz w:val="40"/>
                <w:szCs w:val="40"/>
                <w:u w:val="none"/>
                <w:bdr w:val="none" w:color="auto" w:sz="0" w:space="0"/>
                <w:lang w:val="en-US" w:eastAsia="zh-CN" w:bidi="ar"/>
              </w:rPr>
              <w:br w:type="textWrapping"/>
            </w:r>
            <w:r>
              <w:rPr>
                <w:rFonts w:hint="eastAsia" w:ascii="宋体" w:hAnsi="宋体" w:eastAsia="宋体" w:cs="宋体"/>
                <w:b/>
                <w:i w:val="0"/>
                <w:color w:val="000000"/>
                <w:kern w:val="0"/>
                <w:sz w:val="40"/>
                <w:szCs w:val="40"/>
                <w:u w:val="none"/>
                <w:bdr w:val="none" w:color="auto" w:sz="0" w:space="0"/>
                <w:lang w:val="en-US" w:eastAsia="zh-CN" w:bidi="ar"/>
              </w:rPr>
              <w:t>(2023年度）</w:t>
            </w:r>
          </w:p>
        </w:tc>
      </w:tr>
      <w:tr>
        <w:tblPrEx>
          <w:tblLayout w:type="fixed"/>
          <w:tblCellMar>
            <w:top w:w="0" w:type="dxa"/>
            <w:left w:w="0" w:type="dxa"/>
            <w:bottom w:w="0" w:type="dxa"/>
            <w:right w:w="0" w:type="dxa"/>
          </w:tblCellMar>
        </w:tblPrEx>
        <w:trPr>
          <w:trHeight w:val="380" w:hRule="atLeast"/>
        </w:trPr>
        <w:tc>
          <w:tcPr>
            <w:tcW w:w="170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项目名称</w:t>
            </w:r>
          </w:p>
        </w:tc>
        <w:tc>
          <w:tcPr>
            <w:tcW w:w="8065" w:type="dxa"/>
            <w:gridSpan w:val="10"/>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福利彩票机构转型升级试点项目补贴资金</w:t>
            </w:r>
          </w:p>
        </w:tc>
      </w:tr>
      <w:tr>
        <w:tblPrEx>
          <w:tblLayout w:type="fixed"/>
          <w:tblCellMar>
            <w:top w:w="0" w:type="dxa"/>
            <w:left w:w="0" w:type="dxa"/>
            <w:bottom w:w="0" w:type="dxa"/>
            <w:right w:w="0" w:type="dxa"/>
          </w:tblCellMar>
        </w:tblPrEx>
        <w:trPr>
          <w:trHeight w:val="380" w:hRule="atLeast"/>
        </w:trPr>
        <w:tc>
          <w:tcPr>
            <w:tcW w:w="170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主管部门</w:t>
            </w:r>
          </w:p>
        </w:tc>
        <w:tc>
          <w:tcPr>
            <w:tcW w:w="322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锡林郭勒盟福利彩票销售服务中心（部门）</w:t>
            </w:r>
          </w:p>
        </w:tc>
        <w:tc>
          <w:tcPr>
            <w:tcW w:w="15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实施单位</w:t>
            </w:r>
          </w:p>
        </w:tc>
        <w:tc>
          <w:tcPr>
            <w:tcW w:w="3256"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锡林郭勒盟福利彩票销售服务中心</w:t>
            </w:r>
          </w:p>
        </w:tc>
      </w:tr>
      <w:tr>
        <w:tblPrEx>
          <w:tblLayout w:type="fixed"/>
          <w:tblCellMar>
            <w:top w:w="0" w:type="dxa"/>
            <w:left w:w="0" w:type="dxa"/>
            <w:bottom w:w="0" w:type="dxa"/>
            <w:right w:w="0" w:type="dxa"/>
          </w:tblCellMar>
        </w:tblPrEx>
        <w:trPr>
          <w:trHeight w:val="380" w:hRule="atLeast"/>
        </w:trPr>
        <w:tc>
          <w:tcPr>
            <w:tcW w:w="1705" w:type="dxa"/>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项目资金</w:t>
            </w:r>
            <w:r>
              <w:rPr>
                <w:rFonts w:hint="eastAsia" w:ascii="宋体" w:hAnsi="宋体" w:eastAsia="宋体" w:cs="宋体"/>
                <w:i w:val="0"/>
                <w:color w:val="000000"/>
                <w:kern w:val="0"/>
                <w:sz w:val="18"/>
                <w:szCs w:val="18"/>
                <w:u w:val="none"/>
                <w:bdr w:val="none" w:color="auto" w:sz="0" w:space="0"/>
                <w:lang w:val="en-US" w:eastAsia="zh-CN" w:bidi="ar"/>
              </w:rPr>
              <w:br w:type="textWrapping"/>
            </w:r>
            <w:r>
              <w:rPr>
                <w:rFonts w:hint="eastAsia" w:ascii="宋体" w:hAnsi="宋体" w:eastAsia="宋体" w:cs="宋体"/>
                <w:i w:val="0"/>
                <w:color w:val="000000"/>
                <w:kern w:val="0"/>
                <w:sz w:val="18"/>
                <w:szCs w:val="18"/>
                <w:u w:val="none"/>
                <w:bdr w:val="none" w:color="auto" w:sz="0" w:space="0"/>
                <w:lang w:val="en-US" w:eastAsia="zh-CN" w:bidi="ar"/>
              </w:rPr>
              <w:t>（万元）</w:t>
            </w:r>
          </w:p>
        </w:tc>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年初预算数</w:t>
            </w:r>
          </w:p>
        </w:tc>
        <w:tc>
          <w:tcPr>
            <w:tcW w:w="15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全年预算数</w:t>
            </w:r>
          </w:p>
        </w:tc>
        <w:tc>
          <w:tcPr>
            <w:tcW w:w="15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全年执行数</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分值</w:t>
            </w:r>
          </w:p>
        </w:tc>
        <w:tc>
          <w:tcPr>
            <w:tcW w:w="161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执行率（%）</w:t>
            </w:r>
          </w:p>
        </w:tc>
        <w:tc>
          <w:tcPr>
            <w:tcW w:w="8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得分</w:t>
            </w:r>
          </w:p>
        </w:tc>
      </w:tr>
      <w:tr>
        <w:tblPrEx>
          <w:tblLayout w:type="fixed"/>
          <w:tblCellMar>
            <w:top w:w="0" w:type="dxa"/>
            <w:left w:w="0" w:type="dxa"/>
            <w:bottom w:w="0" w:type="dxa"/>
            <w:right w:w="0" w:type="dxa"/>
          </w:tblCellMar>
        </w:tblPrEx>
        <w:trPr>
          <w:trHeight w:val="380" w:hRule="atLeast"/>
        </w:trPr>
        <w:tc>
          <w:tcPr>
            <w:tcW w:w="1705"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年度资金总额</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2.81</w:t>
            </w:r>
          </w:p>
        </w:tc>
        <w:tc>
          <w:tcPr>
            <w:tcW w:w="15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2.81</w:t>
            </w:r>
          </w:p>
        </w:tc>
        <w:tc>
          <w:tcPr>
            <w:tcW w:w="15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2.81</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161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100.00</w:t>
            </w:r>
          </w:p>
        </w:tc>
        <w:tc>
          <w:tcPr>
            <w:tcW w:w="8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bdr w:val="none" w:color="auto" w:sz="0" w:space="0"/>
                <w:lang w:val="en-US" w:eastAsia="zh-CN" w:bidi="ar"/>
              </w:rPr>
              <w:t>10</w:t>
            </w:r>
          </w:p>
        </w:tc>
      </w:tr>
      <w:tr>
        <w:tblPrEx>
          <w:tblLayout w:type="fixed"/>
          <w:tblCellMar>
            <w:top w:w="0" w:type="dxa"/>
            <w:left w:w="0" w:type="dxa"/>
            <w:bottom w:w="0" w:type="dxa"/>
            <w:right w:w="0" w:type="dxa"/>
          </w:tblCellMar>
        </w:tblPrEx>
        <w:trPr>
          <w:trHeight w:val="380" w:hRule="atLeast"/>
        </w:trPr>
        <w:tc>
          <w:tcPr>
            <w:tcW w:w="1705"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其中：财政拨款</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2.81</w:t>
            </w:r>
          </w:p>
        </w:tc>
        <w:tc>
          <w:tcPr>
            <w:tcW w:w="15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2.81</w:t>
            </w:r>
          </w:p>
        </w:tc>
        <w:tc>
          <w:tcPr>
            <w:tcW w:w="15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2.81</w:t>
            </w:r>
          </w:p>
        </w:tc>
        <w:tc>
          <w:tcPr>
            <w:tcW w:w="791"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c>
          <w:tcPr>
            <w:tcW w:w="161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100.00</w:t>
            </w:r>
          </w:p>
        </w:tc>
        <w:tc>
          <w:tcPr>
            <w:tcW w:w="855"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r>
      <w:tr>
        <w:tblPrEx>
          <w:tblLayout w:type="fixed"/>
          <w:tblCellMar>
            <w:top w:w="0" w:type="dxa"/>
            <w:left w:w="0" w:type="dxa"/>
            <w:bottom w:w="0" w:type="dxa"/>
            <w:right w:w="0" w:type="dxa"/>
          </w:tblCellMar>
        </w:tblPrEx>
        <w:trPr>
          <w:trHeight w:val="380" w:hRule="atLeast"/>
        </w:trPr>
        <w:tc>
          <w:tcPr>
            <w:tcW w:w="1705"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上年结转资金</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15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15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791"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c>
          <w:tcPr>
            <w:tcW w:w="161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w:t>
            </w:r>
          </w:p>
        </w:tc>
        <w:tc>
          <w:tcPr>
            <w:tcW w:w="855"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r>
      <w:tr>
        <w:tblPrEx>
          <w:tblLayout w:type="fixed"/>
          <w:tblCellMar>
            <w:top w:w="0" w:type="dxa"/>
            <w:left w:w="0" w:type="dxa"/>
            <w:bottom w:w="0" w:type="dxa"/>
            <w:right w:w="0" w:type="dxa"/>
          </w:tblCellMar>
        </w:tblPrEx>
        <w:trPr>
          <w:trHeight w:val="380" w:hRule="atLeast"/>
        </w:trPr>
        <w:tc>
          <w:tcPr>
            <w:tcW w:w="1705"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其他资金</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15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15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791"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c>
          <w:tcPr>
            <w:tcW w:w="161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w:t>
            </w:r>
          </w:p>
        </w:tc>
        <w:tc>
          <w:tcPr>
            <w:tcW w:w="855"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r>
      <w:tr>
        <w:tblPrEx>
          <w:tblLayout w:type="fixed"/>
          <w:tblCellMar>
            <w:top w:w="0" w:type="dxa"/>
            <w:left w:w="0" w:type="dxa"/>
            <w:bottom w:w="0" w:type="dxa"/>
            <w:right w:w="0" w:type="dxa"/>
          </w:tblCellMar>
        </w:tblPrEx>
        <w:trPr>
          <w:trHeight w:val="380" w:hRule="atLeast"/>
        </w:trPr>
        <w:tc>
          <w:tcPr>
            <w:tcW w:w="1705" w:type="dxa"/>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年度总体目标</w:t>
            </w:r>
          </w:p>
        </w:tc>
        <w:tc>
          <w:tcPr>
            <w:tcW w:w="4018"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预期目标</w:t>
            </w:r>
          </w:p>
        </w:tc>
        <w:tc>
          <w:tcPr>
            <w:tcW w:w="4047"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实际完成情况</w:t>
            </w:r>
          </w:p>
        </w:tc>
      </w:tr>
      <w:tr>
        <w:tblPrEx>
          <w:tblLayout w:type="fixed"/>
          <w:tblCellMar>
            <w:top w:w="0" w:type="dxa"/>
            <w:left w:w="0" w:type="dxa"/>
            <w:bottom w:w="0" w:type="dxa"/>
            <w:right w:w="0" w:type="dxa"/>
          </w:tblCellMar>
        </w:tblPrEx>
        <w:trPr>
          <w:trHeight w:val="1120" w:hRule="atLeast"/>
        </w:trPr>
        <w:tc>
          <w:tcPr>
            <w:tcW w:w="1705"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18"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用于自有销售厅转型升级试点项目补贴资金33万元</w:t>
            </w:r>
          </w:p>
        </w:tc>
        <w:tc>
          <w:tcPr>
            <w:tcW w:w="4047"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销售站转型升级试点项目补贴资金33万元，2022年使用30.19万元，剩余资金结转2023年，我中心用于购买销售厅转型升级家具16900元，销售厅展板制作6422元，销售厅办公用品4746元，支出合计28068元，</w:t>
            </w:r>
          </w:p>
        </w:tc>
      </w:tr>
      <w:tr>
        <w:tblPrEx>
          <w:tblLayout w:type="fixed"/>
          <w:tblCellMar>
            <w:top w:w="0" w:type="dxa"/>
            <w:left w:w="0" w:type="dxa"/>
            <w:bottom w:w="0" w:type="dxa"/>
            <w:right w:w="0" w:type="dxa"/>
          </w:tblCellMar>
        </w:tblPrEx>
        <w:trPr>
          <w:trHeight w:val="380" w:hRule="atLeast"/>
        </w:trPr>
        <w:tc>
          <w:tcPr>
            <w:tcW w:w="85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绩效指标</w:t>
            </w:r>
          </w:p>
        </w:tc>
        <w:tc>
          <w:tcPr>
            <w:tcW w:w="85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一级指标</w:t>
            </w:r>
          </w:p>
        </w:tc>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二级指标</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三级指标</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指标性质</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指标方向</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年度指标值</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实际完成值</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计量单位</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分值</w:t>
            </w:r>
          </w:p>
        </w:tc>
        <w:tc>
          <w:tcPr>
            <w:tcW w:w="81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得分</w:t>
            </w:r>
          </w:p>
        </w:tc>
        <w:tc>
          <w:tcPr>
            <w:tcW w:w="8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偏差原因分析及改进措施</w:t>
            </w:r>
          </w:p>
        </w:tc>
      </w:tr>
      <w:tr>
        <w:tblPrEx>
          <w:tblLayout w:type="fixed"/>
          <w:tblCellMar>
            <w:top w:w="0" w:type="dxa"/>
            <w:left w:w="0" w:type="dxa"/>
            <w:bottom w:w="0" w:type="dxa"/>
            <w:right w:w="0" w:type="dxa"/>
          </w:tblCellMar>
        </w:tblPrEx>
        <w:trPr>
          <w:trHeight w:val="840" w:hRule="atLeast"/>
        </w:trPr>
        <w:tc>
          <w:tcPr>
            <w:tcW w:w="853" w:type="dxa"/>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绩效指标</w:t>
            </w:r>
          </w:p>
        </w:tc>
        <w:tc>
          <w:tcPr>
            <w:tcW w:w="852" w:type="dxa"/>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产出指标</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数量指标</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转型升级试点项目</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项</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25</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25</w:t>
            </w:r>
          </w:p>
        </w:tc>
        <w:tc>
          <w:tcPr>
            <w:tcW w:w="855"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3"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2"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成本指标</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项目转型升级改造资金</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反向</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小于等于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33</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2.81</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万</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25</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25</w:t>
            </w:r>
          </w:p>
        </w:tc>
        <w:tc>
          <w:tcPr>
            <w:tcW w:w="855"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3"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2"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效益指标</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可持续影响</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增加彩票销售量</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定性</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持续增加</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持续增加</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30</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30</w:t>
            </w:r>
          </w:p>
        </w:tc>
        <w:tc>
          <w:tcPr>
            <w:tcW w:w="855"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3"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2"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满意度指标</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服务对象满意度</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彩民满意度</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90</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95</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855"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7305" w:type="dxa"/>
            <w:gridSpan w:val="9"/>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总分</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w:t>
            </w:r>
          </w:p>
        </w:tc>
        <w:tc>
          <w:tcPr>
            <w:tcW w:w="81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w:t>
            </w:r>
          </w:p>
        </w:tc>
        <w:tc>
          <w:tcPr>
            <w:tcW w:w="8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bl>
    <w:p>
      <w:pPr>
        <w:widowControl/>
        <w:spacing w:before="240" w:after="240"/>
        <w:rPr>
          <w:rFonts w:hint="default" w:ascii="Times New Roman" w:hAnsi="Times New Roman" w:eastAsia="fang_song_gb2312" w:cs="Times New Roman"/>
          <w:color w:val="0E00FE"/>
          <w:kern w:val="0"/>
          <w:sz w:val="27"/>
          <w:szCs w:val="27"/>
        </w:rPr>
      </w:pPr>
    </w:p>
    <w:p>
      <w:pPr>
        <w:widowControl/>
        <w:spacing w:before="240" w:after="240"/>
        <w:rPr>
          <w:rFonts w:hint="default" w:ascii="Times New Roman" w:hAnsi="Times New Roman" w:eastAsia="fang_song_gb2312" w:cs="Times New Roman"/>
          <w:color w:val="0E00FE"/>
          <w:kern w:val="0"/>
          <w:sz w:val="27"/>
          <w:szCs w:val="27"/>
        </w:rPr>
      </w:pPr>
    </w:p>
    <w:p>
      <w:pPr>
        <w:widowControl/>
        <w:spacing w:before="240" w:after="240"/>
        <w:rPr>
          <w:rFonts w:hint="default" w:ascii="Times New Roman" w:hAnsi="Times New Roman" w:eastAsia="fang_song_gb2312" w:cs="Times New Roman"/>
          <w:color w:val="0E00FE"/>
          <w:kern w:val="0"/>
          <w:sz w:val="27"/>
          <w:szCs w:val="27"/>
        </w:rPr>
      </w:pPr>
    </w:p>
    <w:tbl>
      <w:tblPr>
        <w:tblW w:w="9770" w:type="dxa"/>
        <w:tblInd w:w="0" w:type="dxa"/>
        <w:shd w:val="clear"/>
        <w:tblLayout w:type="fixed"/>
        <w:tblCellMar>
          <w:top w:w="0" w:type="dxa"/>
          <w:left w:w="0" w:type="dxa"/>
          <w:bottom w:w="0" w:type="dxa"/>
          <w:right w:w="0" w:type="dxa"/>
        </w:tblCellMar>
      </w:tblPr>
      <w:tblGrid>
        <w:gridCol w:w="854"/>
        <w:gridCol w:w="854"/>
        <w:gridCol w:w="854"/>
        <w:gridCol w:w="790"/>
        <w:gridCol w:w="791"/>
        <w:gridCol w:w="790"/>
        <w:gridCol w:w="791"/>
        <w:gridCol w:w="791"/>
        <w:gridCol w:w="791"/>
        <w:gridCol w:w="791"/>
        <w:gridCol w:w="819"/>
        <w:gridCol w:w="854"/>
      </w:tblGrid>
      <w:tr>
        <w:tblPrEx>
          <w:shd w:val="clear"/>
          <w:tblLayout w:type="fixed"/>
          <w:tblCellMar>
            <w:top w:w="0" w:type="dxa"/>
            <w:left w:w="0" w:type="dxa"/>
            <w:bottom w:w="0" w:type="dxa"/>
            <w:right w:w="0" w:type="dxa"/>
          </w:tblCellMar>
        </w:tblPrEx>
        <w:trPr>
          <w:trHeight w:val="960" w:hRule="atLeast"/>
        </w:trPr>
        <w:tc>
          <w:tcPr>
            <w:tcW w:w="9770" w:type="dxa"/>
            <w:gridSpan w:val="1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i w:val="0"/>
                <w:color w:val="000000"/>
                <w:kern w:val="0"/>
                <w:sz w:val="40"/>
                <w:szCs w:val="40"/>
                <w:u w:val="none"/>
                <w:bdr w:val="none" w:color="auto" w:sz="0" w:space="0"/>
                <w:lang w:val="en-US" w:eastAsia="zh-CN" w:bidi="ar"/>
              </w:rPr>
              <w:t>项目支出绩效自评表</w:t>
            </w:r>
            <w:r>
              <w:rPr>
                <w:rFonts w:hint="eastAsia" w:ascii="宋体" w:hAnsi="宋体" w:eastAsia="宋体" w:cs="宋体"/>
                <w:b/>
                <w:i w:val="0"/>
                <w:color w:val="000000"/>
                <w:kern w:val="0"/>
                <w:sz w:val="40"/>
                <w:szCs w:val="40"/>
                <w:u w:val="none"/>
                <w:bdr w:val="none" w:color="auto" w:sz="0" w:space="0"/>
                <w:lang w:val="en-US" w:eastAsia="zh-CN" w:bidi="ar"/>
              </w:rPr>
              <w:br w:type="textWrapping"/>
            </w:r>
            <w:r>
              <w:rPr>
                <w:rFonts w:hint="eastAsia" w:ascii="宋体" w:hAnsi="宋体" w:eastAsia="宋体" w:cs="宋体"/>
                <w:b/>
                <w:i w:val="0"/>
                <w:color w:val="000000"/>
                <w:kern w:val="0"/>
                <w:sz w:val="40"/>
                <w:szCs w:val="40"/>
                <w:u w:val="none"/>
                <w:bdr w:val="none" w:color="auto" w:sz="0" w:space="0"/>
                <w:lang w:val="en-US" w:eastAsia="zh-CN" w:bidi="ar"/>
              </w:rPr>
              <w:t>(2023年度）</w:t>
            </w:r>
          </w:p>
        </w:tc>
      </w:tr>
      <w:tr>
        <w:tblPrEx>
          <w:tblLayout w:type="fixed"/>
          <w:tblCellMar>
            <w:top w:w="0" w:type="dxa"/>
            <w:left w:w="0" w:type="dxa"/>
            <w:bottom w:w="0" w:type="dxa"/>
            <w:right w:w="0" w:type="dxa"/>
          </w:tblCellMar>
        </w:tblPrEx>
        <w:trPr>
          <w:trHeight w:val="380" w:hRule="atLeast"/>
        </w:trPr>
        <w:tc>
          <w:tcPr>
            <w:tcW w:w="170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项目名称</w:t>
            </w:r>
          </w:p>
        </w:tc>
        <w:tc>
          <w:tcPr>
            <w:tcW w:w="8062" w:type="dxa"/>
            <w:gridSpan w:val="10"/>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2023年福利彩票销售机构业务费（第一批）内财综〔2023〕1099号</w:t>
            </w:r>
          </w:p>
        </w:tc>
      </w:tr>
      <w:tr>
        <w:tblPrEx>
          <w:tblLayout w:type="fixed"/>
          <w:tblCellMar>
            <w:top w:w="0" w:type="dxa"/>
            <w:left w:w="0" w:type="dxa"/>
            <w:bottom w:w="0" w:type="dxa"/>
            <w:right w:w="0" w:type="dxa"/>
          </w:tblCellMar>
        </w:tblPrEx>
        <w:trPr>
          <w:trHeight w:val="380" w:hRule="atLeast"/>
        </w:trPr>
        <w:tc>
          <w:tcPr>
            <w:tcW w:w="170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主管部门</w:t>
            </w:r>
          </w:p>
        </w:tc>
        <w:tc>
          <w:tcPr>
            <w:tcW w:w="3225"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锡林郭勒盟福利彩票销售服务中心（部门）</w:t>
            </w:r>
          </w:p>
        </w:tc>
        <w:tc>
          <w:tcPr>
            <w:tcW w:w="15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实施单位</w:t>
            </w:r>
          </w:p>
        </w:tc>
        <w:tc>
          <w:tcPr>
            <w:tcW w:w="3255"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锡林郭勒盟福利彩票销售服务中心</w:t>
            </w:r>
          </w:p>
        </w:tc>
      </w:tr>
      <w:tr>
        <w:tblPrEx>
          <w:tblLayout w:type="fixed"/>
          <w:tblCellMar>
            <w:top w:w="0" w:type="dxa"/>
            <w:left w:w="0" w:type="dxa"/>
            <w:bottom w:w="0" w:type="dxa"/>
            <w:right w:w="0" w:type="dxa"/>
          </w:tblCellMar>
        </w:tblPrEx>
        <w:trPr>
          <w:trHeight w:val="380" w:hRule="atLeast"/>
        </w:trPr>
        <w:tc>
          <w:tcPr>
            <w:tcW w:w="1708" w:type="dxa"/>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项目资金</w:t>
            </w:r>
            <w:r>
              <w:rPr>
                <w:rFonts w:hint="eastAsia" w:ascii="宋体" w:hAnsi="宋体" w:eastAsia="宋体" w:cs="宋体"/>
                <w:i w:val="0"/>
                <w:color w:val="000000"/>
                <w:kern w:val="0"/>
                <w:sz w:val="18"/>
                <w:szCs w:val="18"/>
                <w:u w:val="none"/>
                <w:bdr w:val="none" w:color="auto" w:sz="0" w:space="0"/>
                <w:lang w:val="en-US" w:eastAsia="zh-CN" w:bidi="ar"/>
              </w:rPr>
              <w:br w:type="textWrapping"/>
            </w:r>
            <w:r>
              <w:rPr>
                <w:rFonts w:hint="eastAsia" w:ascii="宋体" w:hAnsi="宋体" w:eastAsia="宋体" w:cs="宋体"/>
                <w:i w:val="0"/>
                <w:color w:val="000000"/>
                <w:kern w:val="0"/>
                <w:sz w:val="18"/>
                <w:szCs w:val="18"/>
                <w:u w:val="none"/>
                <w:bdr w:val="none" w:color="auto" w:sz="0" w:space="0"/>
                <w:lang w:val="en-US" w:eastAsia="zh-CN" w:bidi="ar"/>
              </w:rPr>
              <w:t>（万元）</w:t>
            </w:r>
          </w:p>
        </w:tc>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年初预算数</w:t>
            </w:r>
          </w:p>
        </w:tc>
        <w:tc>
          <w:tcPr>
            <w:tcW w:w="158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全年预算数</w:t>
            </w:r>
          </w:p>
        </w:tc>
        <w:tc>
          <w:tcPr>
            <w:tcW w:w="15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全年执行数</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分值</w:t>
            </w:r>
          </w:p>
        </w:tc>
        <w:tc>
          <w:tcPr>
            <w:tcW w:w="161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执行率（%）</w:t>
            </w:r>
          </w:p>
        </w:tc>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得分</w:t>
            </w:r>
          </w:p>
        </w:tc>
      </w:tr>
      <w:tr>
        <w:tblPrEx>
          <w:tblLayout w:type="fixed"/>
          <w:tblCellMar>
            <w:top w:w="0" w:type="dxa"/>
            <w:left w:w="0" w:type="dxa"/>
            <w:bottom w:w="0" w:type="dxa"/>
            <w:right w:w="0" w:type="dxa"/>
          </w:tblCellMar>
        </w:tblPrEx>
        <w:trPr>
          <w:trHeight w:val="380" w:hRule="atLeast"/>
        </w:trPr>
        <w:tc>
          <w:tcPr>
            <w:tcW w:w="1708"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年度资金总额</w:t>
            </w:r>
          </w:p>
        </w:tc>
        <w:tc>
          <w:tcPr>
            <w:tcW w:w="7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158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30.64</w:t>
            </w:r>
          </w:p>
        </w:tc>
        <w:tc>
          <w:tcPr>
            <w:tcW w:w="15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23.96</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161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78.20</w:t>
            </w:r>
          </w:p>
        </w:tc>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color w:val="000000"/>
                <w:kern w:val="0"/>
                <w:sz w:val="18"/>
                <w:szCs w:val="18"/>
                <w:u w:val="none"/>
                <w:bdr w:val="none" w:color="auto" w:sz="0" w:space="0"/>
                <w:lang w:val="en-US" w:eastAsia="zh-CN" w:bidi="ar"/>
              </w:rPr>
              <w:t>7.82</w:t>
            </w:r>
          </w:p>
        </w:tc>
      </w:tr>
      <w:tr>
        <w:tblPrEx>
          <w:shd w:val="clear"/>
          <w:tblLayout w:type="fixed"/>
          <w:tblCellMar>
            <w:top w:w="0" w:type="dxa"/>
            <w:left w:w="0" w:type="dxa"/>
            <w:bottom w:w="0" w:type="dxa"/>
            <w:right w:w="0" w:type="dxa"/>
          </w:tblCellMar>
        </w:tblPrEx>
        <w:trPr>
          <w:trHeight w:val="380" w:hRule="atLeast"/>
        </w:trPr>
        <w:tc>
          <w:tcPr>
            <w:tcW w:w="1708"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其中：财政拨款</w:t>
            </w:r>
          </w:p>
        </w:tc>
        <w:tc>
          <w:tcPr>
            <w:tcW w:w="7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158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30.64</w:t>
            </w:r>
          </w:p>
        </w:tc>
        <w:tc>
          <w:tcPr>
            <w:tcW w:w="15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23.96</w:t>
            </w:r>
          </w:p>
        </w:tc>
        <w:tc>
          <w:tcPr>
            <w:tcW w:w="791"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c>
          <w:tcPr>
            <w:tcW w:w="161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78.20</w:t>
            </w:r>
          </w:p>
        </w:tc>
        <w:tc>
          <w:tcPr>
            <w:tcW w:w="854"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r>
      <w:tr>
        <w:tblPrEx>
          <w:tblLayout w:type="fixed"/>
          <w:tblCellMar>
            <w:top w:w="0" w:type="dxa"/>
            <w:left w:w="0" w:type="dxa"/>
            <w:bottom w:w="0" w:type="dxa"/>
            <w:right w:w="0" w:type="dxa"/>
          </w:tblCellMar>
        </w:tblPrEx>
        <w:trPr>
          <w:trHeight w:val="380" w:hRule="atLeast"/>
        </w:trPr>
        <w:tc>
          <w:tcPr>
            <w:tcW w:w="1708"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上年结转资金</w:t>
            </w:r>
          </w:p>
        </w:tc>
        <w:tc>
          <w:tcPr>
            <w:tcW w:w="7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158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15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791"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c>
          <w:tcPr>
            <w:tcW w:w="161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w:t>
            </w:r>
          </w:p>
        </w:tc>
        <w:tc>
          <w:tcPr>
            <w:tcW w:w="854"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r>
      <w:tr>
        <w:tblPrEx>
          <w:tblLayout w:type="fixed"/>
          <w:tblCellMar>
            <w:top w:w="0" w:type="dxa"/>
            <w:left w:w="0" w:type="dxa"/>
            <w:bottom w:w="0" w:type="dxa"/>
            <w:right w:w="0" w:type="dxa"/>
          </w:tblCellMar>
        </w:tblPrEx>
        <w:trPr>
          <w:trHeight w:val="380" w:hRule="atLeast"/>
        </w:trPr>
        <w:tc>
          <w:tcPr>
            <w:tcW w:w="1708"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其他资金</w:t>
            </w:r>
          </w:p>
        </w:tc>
        <w:tc>
          <w:tcPr>
            <w:tcW w:w="7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158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15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791"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c>
          <w:tcPr>
            <w:tcW w:w="161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w:t>
            </w:r>
          </w:p>
        </w:tc>
        <w:tc>
          <w:tcPr>
            <w:tcW w:w="854"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r>
      <w:tr>
        <w:tblPrEx>
          <w:tblLayout w:type="fixed"/>
          <w:tblCellMar>
            <w:top w:w="0" w:type="dxa"/>
            <w:left w:w="0" w:type="dxa"/>
            <w:bottom w:w="0" w:type="dxa"/>
            <w:right w:w="0" w:type="dxa"/>
          </w:tblCellMar>
        </w:tblPrEx>
        <w:trPr>
          <w:trHeight w:val="380" w:hRule="atLeast"/>
        </w:trPr>
        <w:tc>
          <w:tcPr>
            <w:tcW w:w="1708" w:type="dxa"/>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年度总体目标</w:t>
            </w:r>
          </w:p>
        </w:tc>
        <w:tc>
          <w:tcPr>
            <w:tcW w:w="4016"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预期目标</w:t>
            </w:r>
          </w:p>
        </w:tc>
        <w:tc>
          <w:tcPr>
            <w:tcW w:w="4046"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实际完成情况</w:t>
            </w:r>
          </w:p>
        </w:tc>
      </w:tr>
      <w:tr>
        <w:tblPrEx>
          <w:shd w:val="clear"/>
          <w:tblLayout w:type="fixed"/>
          <w:tblCellMar>
            <w:top w:w="0" w:type="dxa"/>
            <w:left w:w="0" w:type="dxa"/>
            <w:bottom w:w="0" w:type="dxa"/>
            <w:right w:w="0" w:type="dxa"/>
          </w:tblCellMar>
        </w:tblPrEx>
        <w:trPr>
          <w:trHeight w:val="1120" w:hRule="atLeast"/>
        </w:trPr>
        <w:tc>
          <w:tcPr>
            <w:tcW w:w="1708"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16"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自治区财政厅关于下达2023年（第一批）福利彩票销售机构业务费，用于人员及业务运行支出，保障单位正常运转</w:t>
            </w:r>
          </w:p>
        </w:tc>
        <w:tc>
          <w:tcPr>
            <w:tcW w:w="4046"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本项目资金用于2023年在职职工基本医疗保险缴费250元、在职8人年度考核奖金25152元、在职8人住房公积金8816.87元、场地租赁费38000元、聘用人员工资134022.36元、在职人员住房补贴768元、物业管理费11050元、市场营销费21497.05元。</w:t>
            </w:r>
          </w:p>
        </w:tc>
      </w:tr>
      <w:tr>
        <w:tblPrEx>
          <w:tblLayout w:type="fixed"/>
          <w:tblCellMar>
            <w:top w:w="0" w:type="dxa"/>
            <w:left w:w="0" w:type="dxa"/>
            <w:bottom w:w="0" w:type="dxa"/>
            <w:right w:w="0" w:type="dxa"/>
          </w:tblCellMar>
        </w:tblPrEx>
        <w:trPr>
          <w:trHeight w:val="380" w:hRule="atLeast"/>
        </w:trPr>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绩效指标</w:t>
            </w:r>
          </w:p>
        </w:tc>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一级指标</w:t>
            </w:r>
          </w:p>
        </w:tc>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二级指标</w:t>
            </w:r>
          </w:p>
        </w:tc>
        <w:tc>
          <w:tcPr>
            <w:tcW w:w="7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三级指标</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指标性质</w:t>
            </w:r>
          </w:p>
        </w:tc>
        <w:tc>
          <w:tcPr>
            <w:tcW w:w="7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指标方向</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年度指标值</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实际完成值</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计量单位</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分值</w:t>
            </w:r>
          </w:p>
        </w:tc>
        <w:tc>
          <w:tcPr>
            <w:tcW w:w="81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得分</w:t>
            </w:r>
          </w:p>
        </w:tc>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偏差原因分析及改进措施</w:t>
            </w:r>
          </w:p>
        </w:tc>
      </w:tr>
      <w:tr>
        <w:tblPrEx>
          <w:shd w:val="clear"/>
          <w:tblLayout w:type="fixed"/>
          <w:tblCellMar>
            <w:top w:w="0" w:type="dxa"/>
            <w:left w:w="0" w:type="dxa"/>
            <w:bottom w:w="0" w:type="dxa"/>
            <w:right w:w="0" w:type="dxa"/>
          </w:tblCellMar>
        </w:tblPrEx>
        <w:trPr>
          <w:trHeight w:val="840" w:hRule="atLeast"/>
        </w:trPr>
        <w:tc>
          <w:tcPr>
            <w:tcW w:w="854" w:type="dxa"/>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绩效指标</w:t>
            </w:r>
          </w:p>
        </w:tc>
        <w:tc>
          <w:tcPr>
            <w:tcW w:w="854" w:type="dxa"/>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产出指标</w:t>
            </w:r>
          </w:p>
        </w:tc>
        <w:tc>
          <w:tcPr>
            <w:tcW w:w="854" w:type="dxa"/>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数量指标</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人员数量</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32</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32</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人</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缴纳处所</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处</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住房公积金缴存比例</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0.99</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0.88</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万元</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1.33</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人员补贴类别</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4</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4</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人</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职工医保参保人数</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人</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缴纳养老保险人数</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人</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市场营销活动次数</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4</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次</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租赁场地数</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次</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网费缴纳次数</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次</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年度考核奖发放人数</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人</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质量指标</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资金到位率</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7.5</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7.5</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物业费缴纳率</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7.5</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7.5</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时效指标</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资金申请时间</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定性</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2023</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2023</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资金使用时间</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定性</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2023</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2023</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成本指标</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聘用人员工资</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17.69</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13.4</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万元</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0.76</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年中有聘用人员离职导致实际完成值和年初预算有偏差</w:t>
            </w:r>
          </w:p>
        </w:tc>
      </w:tr>
      <w:tr>
        <w:tblPrEx>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物业费</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1.11</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1.11</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万元</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在职住房公积金</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0.99</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0.88</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万元</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0.89</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11月份在职1人转退休</w:t>
            </w:r>
          </w:p>
        </w:tc>
      </w:tr>
      <w:tr>
        <w:tblPrEx>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在职住房补贴</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768</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768</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元</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在职医疗保险</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反向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小于等于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250</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250</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元</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在职养老保险</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反向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小于等于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870</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元</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11月份在职1人转退休</w:t>
            </w:r>
          </w:p>
        </w:tc>
      </w:tr>
      <w:tr>
        <w:tblPrEx>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市场营销费</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反向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小于等于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2.15</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万元</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根据宣传效果评估，取消了部分广告支出，改为更加直观，影响力更大的LED屏幕宣传，今后做好年度工作安排</w:t>
            </w:r>
          </w:p>
        </w:tc>
      </w:tr>
      <w:tr>
        <w:tblPrEx>
          <w:shd w:val="clear"/>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场地租赁费</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3.8</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3.8</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万元</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邮电费</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反向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小于等于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1.17</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万元</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专项资金下达后，追加预算指标，结转到2024年使用</w:t>
            </w:r>
          </w:p>
        </w:tc>
      </w:tr>
      <w:tr>
        <w:tblPrEx>
          <w:shd w:val="clear"/>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年度考核奖</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2.7</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2.52</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万元</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0.93</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考核等级与预算有差异</w:t>
            </w:r>
          </w:p>
        </w:tc>
      </w:tr>
      <w:tr>
        <w:tblPrEx>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效益指标</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社会效益</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提供就业岗位</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33</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33</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个</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可持续影响</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确保福彩中心日常工作正常开展</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80</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80</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满意度指标</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服务对象满意度</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员工满意度</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90</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95</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tblLayout w:type="fixed"/>
          <w:tblCellMar>
            <w:top w:w="0" w:type="dxa"/>
            <w:left w:w="0" w:type="dxa"/>
            <w:bottom w:w="0" w:type="dxa"/>
            <w:right w:w="0" w:type="dxa"/>
          </w:tblCellMar>
        </w:tblPrEx>
        <w:trPr>
          <w:trHeight w:val="840" w:hRule="atLeast"/>
        </w:trPr>
        <w:tc>
          <w:tcPr>
            <w:tcW w:w="7306" w:type="dxa"/>
            <w:gridSpan w:val="9"/>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总分</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w:t>
            </w:r>
          </w:p>
        </w:tc>
        <w:tc>
          <w:tcPr>
            <w:tcW w:w="81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95.23</w:t>
            </w:r>
          </w:p>
        </w:tc>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bl>
    <w:p>
      <w:pPr>
        <w:widowControl/>
        <w:spacing w:before="240" w:after="240"/>
        <w:rPr>
          <w:rFonts w:hint="default" w:ascii="Times New Roman" w:hAnsi="Times New Roman" w:eastAsia="fang_song_gb2312" w:cs="Times New Roman"/>
          <w:color w:val="0E00FE"/>
          <w:kern w:val="0"/>
          <w:sz w:val="27"/>
          <w:szCs w:val="27"/>
        </w:rPr>
      </w:pPr>
    </w:p>
    <w:p>
      <w:pPr>
        <w:widowControl/>
        <w:spacing w:before="240" w:after="240"/>
        <w:rPr>
          <w:rFonts w:hint="default" w:ascii="Times New Roman" w:hAnsi="Times New Roman" w:eastAsia="fang_song_gb2312" w:cs="Times New Roman"/>
          <w:color w:val="0E00FE"/>
          <w:kern w:val="0"/>
          <w:sz w:val="27"/>
          <w:szCs w:val="27"/>
        </w:rPr>
      </w:pPr>
    </w:p>
    <w:p>
      <w:pPr>
        <w:widowControl/>
        <w:spacing w:before="240" w:after="240"/>
        <w:rPr>
          <w:rFonts w:hint="default" w:ascii="Times New Roman" w:hAnsi="Times New Roman" w:eastAsia="fang_song_gb2312" w:cs="Times New Roman"/>
          <w:color w:val="0E00FE"/>
          <w:kern w:val="0"/>
          <w:sz w:val="27"/>
          <w:szCs w:val="27"/>
        </w:rPr>
      </w:pPr>
    </w:p>
    <w:tbl>
      <w:tblPr>
        <w:tblW w:w="9770" w:type="dxa"/>
        <w:tblInd w:w="0" w:type="dxa"/>
        <w:shd w:val="clear"/>
        <w:tblLayout w:type="fixed"/>
        <w:tblCellMar>
          <w:top w:w="0" w:type="dxa"/>
          <w:left w:w="0" w:type="dxa"/>
          <w:bottom w:w="0" w:type="dxa"/>
          <w:right w:w="0" w:type="dxa"/>
        </w:tblCellMar>
      </w:tblPr>
      <w:tblGrid>
        <w:gridCol w:w="854"/>
        <w:gridCol w:w="854"/>
        <w:gridCol w:w="854"/>
        <w:gridCol w:w="790"/>
        <w:gridCol w:w="791"/>
        <w:gridCol w:w="790"/>
        <w:gridCol w:w="791"/>
        <w:gridCol w:w="791"/>
        <w:gridCol w:w="791"/>
        <w:gridCol w:w="791"/>
        <w:gridCol w:w="819"/>
        <w:gridCol w:w="854"/>
      </w:tblGrid>
      <w:tr>
        <w:tblPrEx>
          <w:tblLayout w:type="fixed"/>
          <w:tblCellMar>
            <w:top w:w="0" w:type="dxa"/>
            <w:left w:w="0" w:type="dxa"/>
            <w:bottom w:w="0" w:type="dxa"/>
            <w:right w:w="0" w:type="dxa"/>
          </w:tblCellMar>
        </w:tblPrEx>
        <w:trPr>
          <w:trHeight w:val="960" w:hRule="atLeast"/>
        </w:trPr>
        <w:tc>
          <w:tcPr>
            <w:tcW w:w="9770" w:type="dxa"/>
            <w:gridSpan w:val="1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i w:val="0"/>
                <w:color w:val="000000"/>
                <w:kern w:val="0"/>
                <w:sz w:val="40"/>
                <w:szCs w:val="40"/>
                <w:u w:val="none"/>
                <w:bdr w:val="none" w:color="auto" w:sz="0" w:space="0"/>
                <w:lang w:val="en-US" w:eastAsia="zh-CN" w:bidi="ar"/>
              </w:rPr>
              <w:t>项目支出绩效自评表</w:t>
            </w:r>
            <w:r>
              <w:rPr>
                <w:rFonts w:hint="eastAsia" w:ascii="宋体" w:hAnsi="宋体" w:eastAsia="宋体" w:cs="宋体"/>
                <w:b/>
                <w:i w:val="0"/>
                <w:color w:val="000000"/>
                <w:kern w:val="0"/>
                <w:sz w:val="40"/>
                <w:szCs w:val="40"/>
                <w:u w:val="none"/>
                <w:bdr w:val="none" w:color="auto" w:sz="0" w:space="0"/>
                <w:lang w:val="en-US" w:eastAsia="zh-CN" w:bidi="ar"/>
              </w:rPr>
              <w:br w:type="textWrapping"/>
            </w:r>
            <w:r>
              <w:rPr>
                <w:rFonts w:hint="eastAsia" w:ascii="宋体" w:hAnsi="宋体" w:eastAsia="宋体" w:cs="宋体"/>
                <w:b/>
                <w:i w:val="0"/>
                <w:color w:val="000000"/>
                <w:kern w:val="0"/>
                <w:sz w:val="40"/>
                <w:szCs w:val="40"/>
                <w:u w:val="none"/>
                <w:bdr w:val="none" w:color="auto" w:sz="0" w:space="0"/>
                <w:lang w:val="en-US" w:eastAsia="zh-CN" w:bidi="ar"/>
              </w:rPr>
              <w:t>(2023年度）</w:t>
            </w:r>
          </w:p>
        </w:tc>
      </w:tr>
      <w:tr>
        <w:tblPrEx>
          <w:tblLayout w:type="fixed"/>
          <w:tblCellMar>
            <w:top w:w="0" w:type="dxa"/>
            <w:left w:w="0" w:type="dxa"/>
            <w:bottom w:w="0" w:type="dxa"/>
            <w:right w:w="0" w:type="dxa"/>
          </w:tblCellMar>
        </w:tblPrEx>
        <w:trPr>
          <w:trHeight w:val="380" w:hRule="atLeast"/>
        </w:trPr>
        <w:tc>
          <w:tcPr>
            <w:tcW w:w="170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项目名称</w:t>
            </w:r>
          </w:p>
        </w:tc>
        <w:tc>
          <w:tcPr>
            <w:tcW w:w="8062" w:type="dxa"/>
            <w:gridSpan w:val="10"/>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23年福利彩票销售机构业务费，内财综[2022]1674号</w:t>
            </w:r>
          </w:p>
        </w:tc>
      </w:tr>
      <w:tr>
        <w:tblPrEx>
          <w:tblLayout w:type="fixed"/>
          <w:tblCellMar>
            <w:top w:w="0" w:type="dxa"/>
            <w:left w:w="0" w:type="dxa"/>
            <w:bottom w:w="0" w:type="dxa"/>
            <w:right w:w="0" w:type="dxa"/>
          </w:tblCellMar>
        </w:tblPrEx>
        <w:trPr>
          <w:trHeight w:val="380" w:hRule="atLeast"/>
        </w:trPr>
        <w:tc>
          <w:tcPr>
            <w:tcW w:w="170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主管部门</w:t>
            </w:r>
          </w:p>
        </w:tc>
        <w:tc>
          <w:tcPr>
            <w:tcW w:w="3225"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锡林郭勒盟福利彩票销售服务中心（部门）</w:t>
            </w:r>
          </w:p>
        </w:tc>
        <w:tc>
          <w:tcPr>
            <w:tcW w:w="15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实施单位</w:t>
            </w:r>
          </w:p>
        </w:tc>
        <w:tc>
          <w:tcPr>
            <w:tcW w:w="3255"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锡林郭勒盟福利彩票销售服务中心</w:t>
            </w:r>
          </w:p>
        </w:tc>
      </w:tr>
      <w:tr>
        <w:tblPrEx>
          <w:tblLayout w:type="fixed"/>
          <w:tblCellMar>
            <w:top w:w="0" w:type="dxa"/>
            <w:left w:w="0" w:type="dxa"/>
            <w:bottom w:w="0" w:type="dxa"/>
            <w:right w:w="0" w:type="dxa"/>
          </w:tblCellMar>
        </w:tblPrEx>
        <w:trPr>
          <w:trHeight w:val="380" w:hRule="atLeast"/>
        </w:trPr>
        <w:tc>
          <w:tcPr>
            <w:tcW w:w="1708" w:type="dxa"/>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项目资金</w:t>
            </w:r>
            <w:r>
              <w:rPr>
                <w:rFonts w:hint="eastAsia" w:ascii="宋体" w:hAnsi="宋体" w:eastAsia="宋体" w:cs="宋体"/>
                <w:i w:val="0"/>
                <w:color w:val="000000"/>
                <w:kern w:val="0"/>
                <w:sz w:val="18"/>
                <w:szCs w:val="18"/>
                <w:u w:val="none"/>
                <w:bdr w:val="none" w:color="auto" w:sz="0" w:space="0"/>
                <w:lang w:val="en-US" w:eastAsia="zh-CN" w:bidi="ar"/>
              </w:rPr>
              <w:br w:type="textWrapping"/>
            </w:r>
            <w:r>
              <w:rPr>
                <w:rFonts w:hint="eastAsia" w:ascii="宋体" w:hAnsi="宋体" w:eastAsia="宋体" w:cs="宋体"/>
                <w:i w:val="0"/>
                <w:color w:val="000000"/>
                <w:kern w:val="0"/>
                <w:sz w:val="18"/>
                <w:szCs w:val="18"/>
                <w:u w:val="none"/>
                <w:bdr w:val="none" w:color="auto" w:sz="0" w:space="0"/>
                <w:lang w:val="en-US" w:eastAsia="zh-CN" w:bidi="ar"/>
              </w:rPr>
              <w:t>（万元）</w:t>
            </w:r>
          </w:p>
        </w:tc>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年初预算数</w:t>
            </w:r>
          </w:p>
        </w:tc>
        <w:tc>
          <w:tcPr>
            <w:tcW w:w="158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全年预算数</w:t>
            </w:r>
          </w:p>
        </w:tc>
        <w:tc>
          <w:tcPr>
            <w:tcW w:w="15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全年执行数</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分值</w:t>
            </w:r>
          </w:p>
        </w:tc>
        <w:tc>
          <w:tcPr>
            <w:tcW w:w="161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执行率（%）</w:t>
            </w:r>
          </w:p>
        </w:tc>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得分</w:t>
            </w:r>
          </w:p>
        </w:tc>
      </w:tr>
      <w:tr>
        <w:tblPrEx>
          <w:tblLayout w:type="fixed"/>
          <w:tblCellMar>
            <w:top w:w="0" w:type="dxa"/>
            <w:left w:w="0" w:type="dxa"/>
            <w:bottom w:w="0" w:type="dxa"/>
            <w:right w:w="0" w:type="dxa"/>
          </w:tblCellMar>
        </w:tblPrEx>
        <w:trPr>
          <w:trHeight w:val="380" w:hRule="atLeast"/>
        </w:trPr>
        <w:tc>
          <w:tcPr>
            <w:tcW w:w="1708"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年度资金总额</w:t>
            </w:r>
          </w:p>
        </w:tc>
        <w:tc>
          <w:tcPr>
            <w:tcW w:w="7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264.00</w:t>
            </w:r>
          </w:p>
        </w:tc>
        <w:tc>
          <w:tcPr>
            <w:tcW w:w="158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264.00</w:t>
            </w:r>
          </w:p>
        </w:tc>
        <w:tc>
          <w:tcPr>
            <w:tcW w:w="15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238.21</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161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90.23</w:t>
            </w:r>
          </w:p>
        </w:tc>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bdr w:val="none" w:color="auto" w:sz="0" w:space="0"/>
                <w:lang w:val="en-US" w:eastAsia="zh-CN" w:bidi="ar"/>
              </w:rPr>
              <w:t>9</w:t>
            </w:r>
            <w:r>
              <w:rPr>
                <w:rFonts w:hint="eastAsia" w:ascii="宋体" w:hAnsi="宋体" w:eastAsia="宋体" w:cs="宋体"/>
                <w:i w:val="0"/>
                <w:color w:val="000000"/>
                <w:kern w:val="0"/>
                <w:sz w:val="18"/>
                <w:szCs w:val="18"/>
                <w:u w:val="none"/>
                <w:bdr w:val="none" w:color="auto" w:sz="0" w:space="0"/>
                <w:lang w:val="en-US" w:eastAsia="zh-CN" w:bidi="ar"/>
              </w:rPr>
              <w:t>.02</w:t>
            </w:r>
          </w:p>
        </w:tc>
      </w:tr>
      <w:tr>
        <w:tblPrEx>
          <w:tblLayout w:type="fixed"/>
          <w:tblCellMar>
            <w:top w:w="0" w:type="dxa"/>
            <w:left w:w="0" w:type="dxa"/>
            <w:bottom w:w="0" w:type="dxa"/>
            <w:right w:w="0" w:type="dxa"/>
          </w:tblCellMar>
        </w:tblPrEx>
        <w:trPr>
          <w:trHeight w:val="380" w:hRule="atLeast"/>
        </w:trPr>
        <w:tc>
          <w:tcPr>
            <w:tcW w:w="1708"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其中：财政拨款</w:t>
            </w:r>
          </w:p>
        </w:tc>
        <w:tc>
          <w:tcPr>
            <w:tcW w:w="7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264.00</w:t>
            </w:r>
          </w:p>
        </w:tc>
        <w:tc>
          <w:tcPr>
            <w:tcW w:w="158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264.00</w:t>
            </w:r>
          </w:p>
        </w:tc>
        <w:tc>
          <w:tcPr>
            <w:tcW w:w="15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238.21</w:t>
            </w:r>
          </w:p>
        </w:tc>
        <w:tc>
          <w:tcPr>
            <w:tcW w:w="791"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c>
          <w:tcPr>
            <w:tcW w:w="161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90.23</w:t>
            </w:r>
          </w:p>
        </w:tc>
        <w:tc>
          <w:tcPr>
            <w:tcW w:w="854"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r>
      <w:tr>
        <w:tblPrEx>
          <w:tblLayout w:type="fixed"/>
          <w:tblCellMar>
            <w:top w:w="0" w:type="dxa"/>
            <w:left w:w="0" w:type="dxa"/>
            <w:bottom w:w="0" w:type="dxa"/>
            <w:right w:w="0" w:type="dxa"/>
          </w:tblCellMar>
        </w:tblPrEx>
        <w:trPr>
          <w:trHeight w:val="380" w:hRule="atLeast"/>
        </w:trPr>
        <w:tc>
          <w:tcPr>
            <w:tcW w:w="1708"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上年结转资金</w:t>
            </w:r>
          </w:p>
        </w:tc>
        <w:tc>
          <w:tcPr>
            <w:tcW w:w="7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158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15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791"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c>
          <w:tcPr>
            <w:tcW w:w="161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w:t>
            </w:r>
          </w:p>
        </w:tc>
        <w:tc>
          <w:tcPr>
            <w:tcW w:w="854"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r>
      <w:tr>
        <w:tblPrEx>
          <w:tblLayout w:type="fixed"/>
          <w:tblCellMar>
            <w:top w:w="0" w:type="dxa"/>
            <w:left w:w="0" w:type="dxa"/>
            <w:bottom w:w="0" w:type="dxa"/>
            <w:right w:w="0" w:type="dxa"/>
          </w:tblCellMar>
        </w:tblPrEx>
        <w:trPr>
          <w:trHeight w:val="380" w:hRule="atLeast"/>
        </w:trPr>
        <w:tc>
          <w:tcPr>
            <w:tcW w:w="1708"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其他资金</w:t>
            </w:r>
          </w:p>
        </w:tc>
        <w:tc>
          <w:tcPr>
            <w:tcW w:w="7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158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15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791"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c>
          <w:tcPr>
            <w:tcW w:w="161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w:t>
            </w:r>
          </w:p>
        </w:tc>
        <w:tc>
          <w:tcPr>
            <w:tcW w:w="854"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r>
      <w:tr>
        <w:tblPrEx>
          <w:shd w:val="clear"/>
          <w:tblLayout w:type="fixed"/>
          <w:tblCellMar>
            <w:top w:w="0" w:type="dxa"/>
            <w:left w:w="0" w:type="dxa"/>
            <w:bottom w:w="0" w:type="dxa"/>
            <w:right w:w="0" w:type="dxa"/>
          </w:tblCellMar>
        </w:tblPrEx>
        <w:trPr>
          <w:trHeight w:val="380" w:hRule="atLeast"/>
        </w:trPr>
        <w:tc>
          <w:tcPr>
            <w:tcW w:w="1708" w:type="dxa"/>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年度总体目标</w:t>
            </w:r>
          </w:p>
        </w:tc>
        <w:tc>
          <w:tcPr>
            <w:tcW w:w="4016"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预期目标</w:t>
            </w:r>
          </w:p>
        </w:tc>
        <w:tc>
          <w:tcPr>
            <w:tcW w:w="4046"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实际完成情况</w:t>
            </w:r>
          </w:p>
        </w:tc>
      </w:tr>
      <w:tr>
        <w:tblPrEx>
          <w:tblLayout w:type="fixed"/>
          <w:tblCellMar>
            <w:top w:w="0" w:type="dxa"/>
            <w:left w:w="0" w:type="dxa"/>
            <w:bottom w:w="0" w:type="dxa"/>
            <w:right w:w="0" w:type="dxa"/>
          </w:tblCellMar>
        </w:tblPrEx>
        <w:trPr>
          <w:trHeight w:val="1120" w:hRule="atLeast"/>
        </w:trPr>
        <w:tc>
          <w:tcPr>
            <w:tcW w:w="1708"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16"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自治区提前下达23年福利彩票销售机构业务费，用于人员及业务运行维护支出，保障单位正常运转</w:t>
            </w:r>
          </w:p>
        </w:tc>
        <w:tc>
          <w:tcPr>
            <w:tcW w:w="4046"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2023年下达福利彩票销售机构业务费，用于2023年度职工在职8人在职津贴补贴29952元、在职职业年金26459.48元、退休人员绩效工资及取暖费13212、退休人员医疗费补助10000元、发放聘用人员32人工资及社保公积金1108468元、办公费65542.3元、印刷费10万元、邮电费53578.8元、取暖费51424.2元、维修维护费23450元、培训费14895.91元、防疫物资181300元、劳务费11646元、委托业务费117750、工会经费14741元、福利费15000元、公务车运行维护82835元、广告费455000元、办公设备购置6800元。</w:t>
            </w:r>
          </w:p>
        </w:tc>
      </w:tr>
      <w:tr>
        <w:tblPrEx>
          <w:shd w:val="clear"/>
          <w:tblLayout w:type="fixed"/>
          <w:tblCellMar>
            <w:top w:w="0" w:type="dxa"/>
            <w:left w:w="0" w:type="dxa"/>
            <w:bottom w:w="0" w:type="dxa"/>
            <w:right w:w="0" w:type="dxa"/>
          </w:tblCellMar>
        </w:tblPrEx>
        <w:trPr>
          <w:trHeight w:val="380" w:hRule="atLeast"/>
        </w:trPr>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绩效指标</w:t>
            </w:r>
          </w:p>
        </w:tc>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一级指标</w:t>
            </w:r>
          </w:p>
        </w:tc>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二级指标</w:t>
            </w:r>
          </w:p>
        </w:tc>
        <w:tc>
          <w:tcPr>
            <w:tcW w:w="7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三级指标</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指标性质</w:t>
            </w:r>
          </w:p>
        </w:tc>
        <w:tc>
          <w:tcPr>
            <w:tcW w:w="7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指标方向</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年度指标值</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实际完成值</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计量单位</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分值</w:t>
            </w:r>
          </w:p>
        </w:tc>
        <w:tc>
          <w:tcPr>
            <w:tcW w:w="81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得分</w:t>
            </w:r>
          </w:p>
        </w:tc>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偏差原因分析及改进措施</w:t>
            </w:r>
          </w:p>
        </w:tc>
      </w:tr>
      <w:tr>
        <w:tblPrEx>
          <w:tblLayout w:type="fixed"/>
          <w:tblCellMar>
            <w:top w:w="0" w:type="dxa"/>
            <w:left w:w="0" w:type="dxa"/>
            <w:bottom w:w="0" w:type="dxa"/>
            <w:right w:w="0" w:type="dxa"/>
          </w:tblCellMar>
        </w:tblPrEx>
        <w:trPr>
          <w:trHeight w:val="840" w:hRule="atLeast"/>
        </w:trPr>
        <w:tc>
          <w:tcPr>
            <w:tcW w:w="854" w:type="dxa"/>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绩效指标</w:t>
            </w:r>
          </w:p>
        </w:tc>
        <w:tc>
          <w:tcPr>
            <w:tcW w:w="854" w:type="dxa"/>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产出指标</w:t>
            </w:r>
          </w:p>
        </w:tc>
        <w:tc>
          <w:tcPr>
            <w:tcW w:w="854" w:type="dxa"/>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数量指标</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供养人数</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34</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34</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人</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2.5</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2.5</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培训次数</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次</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2.5</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2.5</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营销次数</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4</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次</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2.5</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2.5</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委托第三方办理业务次数</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反向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小于等于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次</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2.5</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2.5</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采购防疫物资</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批次</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2.5</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2.5</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车辆保有量</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反向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小于等于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辆</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2.5</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2.5</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质量指标</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工资发放及时率</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90</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90</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3.75</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3.75</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业务培训出勤率</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80</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95</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3.75</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3.75</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验收合格率</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90</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95</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3.75</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3.75</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汽车运行正常率</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80</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90</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3.75</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3.75</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时效指标</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工资发放</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12</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12</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月</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支付及时率</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定性</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及时支付</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及时支付</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成本指标</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人均培训成本控制率</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反向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小于等于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400</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385</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元</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科学控制人均成本</w:t>
            </w:r>
          </w:p>
        </w:tc>
      </w:tr>
      <w:tr>
        <w:tblPrEx>
          <w:shd w:val="clear"/>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费用成本控制率</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反向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小于等于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264</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238.21</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万元</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专项资金下达后，追加预算指标，本年使用238.21万元，剩余25.79万元结转下年使用</w:t>
            </w:r>
          </w:p>
        </w:tc>
      </w:tr>
      <w:tr>
        <w:tblPrEx>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效益指标</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经济效益</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完成年度销售目标</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2.15</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亿元</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社会效益</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提供就业岗位</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32</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32</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个</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可持续影响</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彩票销售业务正常开展</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定性</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保障本年度工作正常开展</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 xml:space="preserve">本年度工作正常开展 </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tblLayout w:type="fixed"/>
          <w:tblCellMar>
            <w:top w:w="0" w:type="dxa"/>
            <w:left w:w="0" w:type="dxa"/>
            <w:bottom w:w="0" w:type="dxa"/>
            <w:right w:w="0" w:type="dxa"/>
          </w:tblCellMar>
        </w:tblPrEx>
        <w:trPr>
          <w:trHeight w:val="840" w:hRule="atLeast"/>
        </w:trPr>
        <w:tc>
          <w:tcPr>
            <w:tcW w:w="854"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满意度指标</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服务对象满意度</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工作人员满意度</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7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90</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95</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w:t>
            </w:r>
          </w:p>
        </w:tc>
        <w:tc>
          <w:tcPr>
            <w:tcW w:w="79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819"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85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7306" w:type="dxa"/>
            <w:gridSpan w:val="9"/>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总分</w:t>
            </w:r>
          </w:p>
        </w:tc>
        <w:tc>
          <w:tcPr>
            <w:tcW w:w="79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w:t>
            </w:r>
          </w:p>
        </w:tc>
        <w:tc>
          <w:tcPr>
            <w:tcW w:w="81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99.02</w:t>
            </w:r>
          </w:p>
        </w:tc>
        <w:tc>
          <w:tcPr>
            <w:tcW w:w="8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bl>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（三）部门（单位）项目绩效评价结果。</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以</w:t>
      </w:r>
      <w:r>
        <w:rPr>
          <w:rFonts w:hint="default" w:ascii="Times New Roman" w:hAnsi="Times New Roman" w:eastAsia="fang_song_gb2312" w:cs="Times New Roman"/>
          <w:kern w:val="0"/>
          <w:sz w:val="27"/>
          <w:szCs w:val="27"/>
        </w:rPr>
        <w:t>2</w:t>
      </w:r>
      <w:r>
        <w:rPr>
          <w:rFonts w:hint="eastAsia" w:ascii="Times New Roman" w:hAnsi="Times New Roman" w:eastAsia="fang_song_gb2312" w:cs="Times New Roman"/>
          <w:kern w:val="0"/>
          <w:sz w:val="27"/>
          <w:szCs w:val="27"/>
          <w:lang w:val="en-US" w:eastAsia="zh-CN"/>
        </w:rPr>
        <w:t>3</w:t>
      </w:r>
      <w:r>
        <w:rPr>
          <w:rFonts w:hint="default" w:ascii="Times New Roman" w:hAnsi="Times New Roman" w:eastAsia="fang_song_gb2312" w:cs="Times New Roman"/>
          <w:kern w:val="0"/>
          <w:sz w:val="27"/>
          <w:szCs w:val="27"/>
        </w:rPr>
        <w:t>年福利彩票销售机构业务费</w:t>
      </w:r>
      <w:r>
        <w:rPr>
          <w:rFonts w:ascii="fang_song_gb2312" w:hAnsi="fang_song_gb2312" w:eastAsia="fang_song_gb2312" w:cs="fang_song_gb2312"/>
          <w:kern w:val="0"/>
          <w:sz w:val="27"/>
          <w:szCs w:val="27"/>
        </w:rPr>
        <w:t>项目为例，该项目绩效评价综合得分为</w:t>
      </w:r>
      <w:r>
        <w:rPr>
          <w:rFonts w:hint="default" w:ascii="Times New Roman" w:hAnsi="Times New Roman" w:cs="Times New Roman"/>
          <w:kern w:val="0"/>
          <w:sz w:val="27"/>
          <w:szCs w:val="27"/>
          <w:u w:val="single"/>
          <w:lang w:val="en-US" w:eastAsia="zh-CN"/>
        </w:rPr>
        <w:t>99.02</w:t>
      </w:r>
      <w:r>
        <w:rPr>
          <w:rFonts w:ascii="fang_song_gb2312" w:hAnsi="fang_song_gb2312" w:eastAsia="fang_song_gb2312" w:cs="fang_song_gb2312"/>
          <w:kern w:val="0"/>
          <w:sz w:val="27"/>
          <w:szCs w:val="27"/>
        </w:rPr>
        <w:t>分，绩效评价结果为“优”。重点项目绩效评价得分情况详见部门（单位）具体绩效评价结果。</w:t>
      </w:r>
    </w:p>
    <w:p>
      <w:pPr>
        <w:spacing w:line="620" w:lineRule="exact"/>
        <w:ind w:firstLine="880"/>
        <w:jc w:val="center"/>
        <w:rPr>
          <w:rFonts w:hint="eastAsia" w:ascii="仿宋" w:hAnsi="仿宋" w:eastAsia="仿宋" w:cs="Times New Roman"/>
          <w:b/>
          <w:sz w:val="32"/>
          <w:szCs w:val="32"/>
        </w:rPr>
      </w:pPr>
      <w:r>
        <w:rPr>
          <w:rFonts w:ascii="fang_song_gb2312" w:hAnsi="fang_song_gb2312" w:eastAsia="fang_song_gb2312" w:cs="fang_song_gb2312"/>
          <w:color w:val="0E00FE"/>
          <w:kern w:val="0"/>
          <w:sz w:val="27"/>
          <w:szCs w:val="27"/>
        </w:rPr>
        <w:t xml:space="preserve">  </w:t>
      </w:r>
      <w:r>
        <w:rPr>
          <w:rFonts w:hint="eastAsia" w:ascii="仿宋" w:hAnsi="仿宋" w:eastAsia="仿宋" w:cs="Times New Roman"/>
          <w:b/>
          <w:sz w:val="32"/>
          <w:szCs w:val="32"/>
        </w:rPr>
        <w:t> 2023年23年福利彩票销售机构业务费，内财综[2022]1674号项目绩效自评报告</w:t>
      </w:r>
    </w:p>
    <w:p>
      <w:pPr>
        <w:numPr>
          <w:ilvl w:val="0"/>
          <w:numId w:val="1"/>
        </w:numPr>
        <w:spacing w:line="240" w:lineRule="auto"/>
        <w:ind w:left="0" w:firstLine="0" w:firstLineChars="0"/>
        <w:jc w:val="left"/>
        <w:rPr>
          <w:rFonts w:ascii="仿宋" w:hAnsi="仿宋" w:eastAsia="仿宋"/>
          <w:b/>
          <w:sz w:val="32"/>
          <w:szCs w:val="32"/>
        </w:rPr>
      </w:pPr>
      <w:r>
        <w:rPr>
          <w:rFonts w:hint="eastAsia" w:ascii="仿宋" w:hAnsi="仿宋" w:eastAsia="仿宋"/>
          <w:b/>
          <w:sz w:val="32"/>
          <w:szCs w:val="32"/>
        </w:rPr>
        <w:t>项目</w:t>
      </w:r>
      <w:r>
        <w:rPr>
          <w:rFonts w:hint="eastAsia" w:ascii="仿宋" w:hAnsi="仿宋" w:eastAsia="仿宋"/>
          <w:b/>
          <w:sz w:val="32"/>
          <w:szCs w:val="32"/>
          <w:lang w:val="en-US" w:eastAsia="zh-CN"/>
        </w:rPr>
        <w:t>基本</w:t>
      </w:r>
      <w:r>
        <w:rPr>
          <w:rFonts w:hint="eastAsia" w:ascii="仿宋" w:hAnsi="仿宋" w:eastAsia="仿宋"/>
          <w:b/>
          <w:sz w:val="32"/>
          <w:szCs w:val="32"/>
        </w:rPr>
        <w:t>情况</w:t>
      </w:r>
    </w:p>
    <w:p>
      <w:pPr>
        <w:spacing w:before="188" w:line="204" w:lineRule="auto"/>
        <w:ind w:firstLine="577"/>
        <w:rPr>
          <w:rFonts w:ascii="仿宋" w:hAnsi="仿宋" w:eastAsia="仿宋"/>
          <w:b/>
          <w:sz w:val="32"/>
          <w:szCs w:val="32"/>
        </w:rPr>
      </w:pPr>
      <w:r>
        <w:rPr>
          <w:rFonts w:ascii="仿宋" w:hAnsi="仿宋" w:eastAsia="仿宋" w:cs="仿宋"/>
          <w:spacing w:val="3"/>
          <w:sz w:val="30"/>
          <w:szCs w:val="30"/>
        </w:rPr>
        <w:t>（一）项目基本情况简介。</w:t>
      </w:r>
    </w:p>
    <w:p>
      <w:pPr>
        <w:widowControl/>
        <w:spacing w:before="240" w:after="240"/>
        <w:ind w:firstLine="540" w:firstLineChars="200"/>
        <w:jc w:val="left"/>
        <w:rPr>
          <w:rFonts w:hint="eastAsia" w:ascii="fang_song_gb2312" w:hAnsi="fang_song_gb2312" w:eastAsia="fang_song_gb2312" w:cs="fang_song_gb2312"/>
          <w:kern w:val="0"/>
          <w:sz w:val="27"/>
          <w:szCs w:val="27"/>
        </w:rPr>
      </w:pPr>
      <w:r>
        <w:rPr>
          <w:rFonts w:hint="eastAsia" w:ascii="fang_song_gb2312" w:hAnsi="fang_song_gb2312" w:eastAsia="fang_song_gb2312" w:cs="fang_song_gb2312"/>
          <w:kern w:val="0"/>
          <w:sz w:val="27"/>
          <w:szCs w:val="27"/>
        </w:rPr>
        <w:t>自治区提前下</w:t>
      </w:r>
      <w:r>
        <w:rPr>
          <w:rFonts w:hint="default" w:ascii="Times New Roman" w:hAnsi="Times New Roman" w:eastAsia="fang_song_gb2312" w:cs="Times New Roman"/>
          <w:kern w:val="0"/>
          <w:sz w:val="27"/>
          <w:szCs w:val="27"/>
        </w:rPr>
        <w:t>达23</w:t>
      </w:r>
      <w:r>
        <w:rPr>
          <w:rFonts w:hint="eastAsia" w:ascii="fang_song_gb2312" w:hAnsi="fang_song_gb2312" w:eastAsia="fang_song_gb2312" w:cs="fang_song_gb2312"/>
          <w:kern w:val="0"/>
          <w:sz w:val="27"/>
          <w:szCs w:val="27"/>
        </w:rPr>
        <w:t>年福利彩票销售机构业务费，用于人员及业务运行维护支出，保障单位正常运转</w:t>
      </w:r>
    </w:p>
    <w:p>
      <w:pPr>
        <w:numPr>
          <w:ilvl w:val="0"/>
          <w:numId w:val="2"/>
        </w:numPr>
        <w:spacing w:before="188" w:line="204" w:lineRule="auto"/>
        <w:ind w:firstLine="577"/>
        <w:rPr>
          <w:rFonts w:ascii="仿宋" w:hAnsi="仿宋" w:eastAsia="仿宋" w:cs="仿宋"/>
          <w:spacing w:val="8"/>
          <w:sz w:val="30"/>
          <w:szCs w:val="30"/>
        </w:rPr>
      </w:pPr>
      <w:r>
        <w:rPr>
          <w:rFonts w:ascii="仿宋" w:hAnsi="仿宋" w:eastAsia="仿宋" w:cs="仿宋"/>
          <w:spacing w:val="8"/>
          <w:sz w:val="30"/>
          <w:szCs w:val="30"/>
        </w:rPr>
        <w:t>绩效目标设定及</w:t>
      </w:r>
      <w:r>
        <w:rPr>
          <w:rFonts w:hint="eastAsia" w:ascii="仿宋" w:hAnsi="仿宋" w:eastAsia="仿宋" w:cs="仿宋"/>
          <w:spacing w:val="8"/>
          <w:sz w:val="30"/>
          <w:szCs w:val="30"/>
          <w:lang w:val="en-US" w:eastAsia="zh-CN"/>
        </w:rPr>
        <w:t>指标</w:t>
      </w:r>
      <w:r>
        <w:rPr>
          <w:rFonts w:ascii="仿宋" w:hAnsi="仿宋" w:eastAsia="仿宋" w:cs="仿宋"/>
          <w:spacing w:val="8"/>
          <w:sz w:val="30"/>
          <w:szCs w:val="30"/>
        </w:rPr>
        <w:t>完成情况。</w:t>
      </w:r>
    </w:p>
    <w:p>
      <w:pPr>
        <w:numPr>
          <w:ilvl w:val="0"/>
          <w:numId w:val="0"/>
        </w:numPr>
        <w:spacing w:before="188" w:line="204" w:lineRule="auto"/>
        <w:ind w:left="420" w:leftChars="0" w:firstLine="420" w:firstLineChars="0"/>
        <w:rPr>
          <w:rFonts w:hint="default" w:ascii="Times New Roman" w:hAnsi="Times New Roman" w:eastAsia="仿宋" w:cs="Times New Roman"/>
          <w:color w:val="auto"/>
          <w:spacing w:val="8"/>
          <w:sz w:val="30"/>
          <w:szCs w:val="30"/>
          <w:lang w:val="en-US" w:eastAsia="zh-CN"/>
        </w:rPr>
      </w:pPr>
      <w:r>
        <w:rPr>
          <w:rFonts w:hint="default" w:ascii="Times New Roman" w:hAnsi="Times New Roman" w:eastAsia="fang_song_gb2312" w:cs="Times New Roman"/>
          <w:kern w:val="0"/>
          <w:sz w:val="27"/>
          <w:szCs w:val="27"/>
          <w:lang w:val="en-US" w:eastAsia="zh-CN"/>
        </w:rPr>
        <w:t>预期目标：</w:t>
      </w:r>
      <w:r>
        <w:rPr>
          <w:rFonts w:hint="default" w:ascii="Times New Roman" w:hAnsi="Times New Roman" w:eastAsia="fang_song_gb2312" w:cs="Times New Roman"/>
          <w:kern w:val="0"/>
          <w:sz w:val="27"/>
          <w:szCs w:val="27"/>
        </w:rPr>
        <w:t>自治区提前下达23年福利彩票销售机构业务费，用于人员及业务运行维护支出，保障单位正常运转</w:t>
      </w:r>
    </w:p>
    <w:p>
      <w:pPr>
        <w:numPr>
          <w:ilvl w:val="0"/>
          <w:numId w:val="0"/>
        </w:numPr>
        <w:spacing w:before="188" w:line="204" w:lineRule="auto"/>
        <w:ind w:left="420" w:leftChars="0" w:firstLine="420" w:firstLineChars="0"/>
        <w:rPr>
          <w:rFonts w:hint="eastAsia" w:ascii="仿宋"/>
          <w:sz w:val="32"/>
        </w:rPr>
      </w:pPr>
      <w:r>
        <w:rPr>
          <w:rFonts w:hint="eastAsia" w:ascii="Times New Roman" w:hAnsi="Times New Roman" w:eastAsia="fang_song_gb2312" w:cs="Times New Roman"/>
          <w:kern w:val="0"/>
          <w:sz w:val="27"/>
          <w:szCs w:val="27"/>
          <w:lang w:val="en-US" w:eastAsia="zh-CN"/>
        </w:rPr>
        <w:t>绩效目标实际完成情况：</w:t>
      </w:r>
      <w:r>
        <w:rPr>
          <w:rFonts w:hint="default" w:ascii="Times New Roman" w:hAnsi="Times New Roman" w:eastAsia="fang_song_gb2312" w:cs="Times New Roman"/>
          <w:kern w:val="0"/>
          <w:sz w:val="27"/>
          <w:szCs w:val="27"/>
          <w:lang w:val="en-US" w:eastAsia="zh-CN"/>
        </w:rPr>
        <w:t>2023年下达福利彩票销售机构业务费，用于2023年度职工在职8人在职津贴补贴29952元、在职职业年金26459.48元、退休人员绩效工资及取暖费13212、退休人员医疗费补助10000元、发放聘用人员32人工资及社保公积金1108468元、办公费65542.3元、印刷费10万元、邮电费53578.8元、取暖费51424.2元、维修维护费23450元、培训费14895.91元、防疫物资181300元、劳务费11646元、委托业务费117750、工会经费14741元、福利费15000元、公务车运行维护82835元、广告费455000元、办公设备购置6800元。</w:t>
      </w:r>
    </w:p>
    <w:p>
      <w:pPr>
        <w:numPr>
          <w:ilvl w:val="0"/>
          <w:numId w:val="1"/>
        </w:numPr>
        <w:spacing w:line="240" w:lineRule="auto"/>
        <w:ind w:left="0" w:firstLine="0" w:firstLineChars="0"/>
        <w:rPr>
          <w:rFonts w:ascii="仿宋" w:hAnsi="仿宋" w:eastAsia="仿宋"/>
          <w:b/>
          <w:sz w:val="32"/>
          <w:szCs w:val="32"/>
        </w:rPr>
      </w:pPr>
      <w:r>
        <w:rPr>
          <w:rFonts w:hint="eastAsia" w:ascii="仿宋" w:hAnsi="仿宋" w:eastAsia="仿宋"/>
          <w:b/>
          <w:sz w:val="32"/>
          <w:szCs w:val="32"/>
          <w:lang w:val="en-US" w:eastAsia="zh-CN"/>
        </w:rPr>
        <w:t>绩效自评工作</w:t>
      </w:r>
      <w:r>
        <w:rPr>
          <w:rFonts w:hint="eastAsia" w:ascii="仿宋" w:hAnsi="仿宋" w:eastAsia="仿宋"/>
          <w:b/>
          <w:sz w:val="32"/>
          <w:szCs w:val="32"/>
        </w:rPr>
        <w:t>情况</w:t>
      </w:r>
    </w:p>
    <w:p>
      <w:pPr>
        <w:numPr>
          <w:ilvl w:val="0"/>
          <w:numId w:val="3"/>
        </w:numPr>
        <w:spacing w:before="188" w:line="204" w:lineRule="auto"/>
        <w:ind w:firstLine="577"/>
        <w:rPr>
          <w:rFonts w:ascii="仿宋" w:hAnsi="仿宋" w:eastAsia="仿宋" w:cs="仿宋"/>
          <w:spacing w:val="1"/>
          <w:sz w:val="30"/>
          <w:szCs w:val="30"/>
        </w:rPr>
      </w:pPr>
      <w:r>
        <w:rPr>
          <w:rFonts w:ascii="仿宋" w:hAnsi="仿宋" w:eastAsia="仿宋" w:cs="仿宋"/>
          <w:spacing w:val="1"/>
          <w:sz w:val="30"/>
          <w:szCs w:val="30"/>
        </w:rPr>
        <w:t>绩效自评目的。</w:t>
      </w:r>
    </w:p>
    <w:p>
      <w:pPr>
        <w:numPr>
          <w:ilvl w:val="0"/>
          <w:numId w:val="0"/>
        </w:numPr>
        <w:spacing w:before="188" w:line="204" w:lineRule="auto"/>
        <w:ind w:left="420" w:leftChars="0" w:firstLine="420" w:firstLineChars="0"/>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加强资金管理，提高资金使用效益，提升部门管理水平。通过对项目资金使用情况、项目日常组织管理情况、绩效目标及完成情况进行自我衡量，了解资金使用是否达到预期目标，资金管理是否规范。分析存在的问题及原因，及时总结经验。运用科学、合理的评价方法对年初申报部门预算项目资金时明确的绩效目标完成情况进行客观、公正的评价。</w:t>
      </w:r>
    </w:p>
    <w:p>
      <w:pPr>
        <w:spacing w:before="189" w:line="204" w:lineRule="auto"/>
        <w:ind w:firstLine="577"/>
        <w:rPr>
          <w:rFonts w:ascii="仿宋" w:hAnsi="仿宋" w:eastAsia="仿宋" w:cs="仿宋"/>
          <w:spacing w:val="4"/>
          <w:sz w:val="30"/>
          <w:szCs w:val="30"/>
        </w:rPr>
      </w:pPr>
      <w:r>
        <w:rPr>
          <w:rFonts w:ascii="仿宋" w:hAnsi="仿宋" w:eastAsia="仿宋" w:cs="仿宋"/>
          <w:spacing w:val="4"/>
          <w:sz w:val="30"/>
          <w:szCs w:val="30"/>
        </w:rPr>
        <w:t>（二）项目资金投入情况。</w:t>
      </w:r>
    </w:p>
    <w:p>
      <w:pPr>
        <w:numPr>
          <w:ilvl w:val="0"/>
          <w:numId w:val="0"/>
        </w:numPr>
        <w:spacing w:before="188" w:line="204" w:lineRule="auto"/>
        <w:ind w:left="420" w:leftChars="0" w:firstLine="420" w:firstLineChars="0"/>
        <w:rPr>
          <w:rFonts w:hint="eastAsia" w:ascii="Times New Roman" w:hAnsi="Times New Roman" w:eastAsia="fang_song_gb2312" w:cs="Times New Roman"/>
          <w:kern w:val="0"/>
          <w:sz w:val="27"/>
          <w:szCs w:val="27"/>
          <w:lang w:val="en-US" w:eastAsia="zh-CN"/>
        </w:rPr>
      </w:pPr>
      <w:r>
        <w:rPr>
          <w:rFonts w:hint="eastAsia" w:ascii="Times New Roman" w:hAnsi="Times New Roman" w:eastAsia="fang_song_gb2312" w:cs="Times New Roman"/>
          <w:kern w:val="0"/>
          <w:sz w:val="27"/>
          <w:szCs w:val="27"/>
          <w:lang w:val="en-US" w:eastAsia="zh-CN"/>
        </w:rPr>
        <w:t>本年度资金年初预算数</w:t>
      </w:r>
      <w:r>
        <w:rPr>
          <w:rFonts w:hint="default" w:ascii="Times New Roman" w:hAnsi="Times New Roman" w:eastAsia="fang_song_gb2312" w:cs="Times New Roman"/>
          <w:kern w:val="0"/>
          <w:sz w:val="27"/>
          <w:szCs w:val="27"/>
          <w:lang w:val="en-US" w:eastAsia="zh-CN"/>
        </w:rPr>
        <w:t>264.00万元，其中：财政拨款264.00万元，其他资金0万元。</w:t>
      </w:r>
    </w:p>
    <w:p>
      <w:pPr>
        <w:numPr>
          <w:ilvl w:val="0"/>
          <w:numId w:val="0"/>
        </w:numPr>
        <w:spacing w:before="188" w:line="204" w:lineRule="auto"/>
        <w:ind w:left="420" w:leftChars="0" w:firstLine="420" w:firstLineChars="0"/>
        <w:rPr>
          <w:rFonts w:hint="default" w:ascii="Times New Roman" w:hAnsi="Times New Roman" w:eastAsia="fang_song_gb2312" w:cs="Times New Roman"/>
          <w:kern w:val="0"/>
          <w:sz w:val="27"/>
          <w:szCs w:val="27"/>
          <w:lang w:val="en-US" w:eastAsia="zh-CN"/>
        </w:rPr>
      </w:pPr>
      <w:r>
        <w:rPr>
          <w:rFonts w:hint="eastAsia" w:ascii="Times New Roman" w:hAnsi="Times New Roman" w:eastAsia="fang_song_gb2312" w:cs="Times New Roman"/>
          <w:kern w:val="0"/>
          <w:sz w:val="27"/>
          <w:szCs w:val="27"/>
          <w:lang w:val="en-US" w:eastAsia="zh-CN"/>
        </w:rPr>
        <w:t>本年度资金全年预算数</w:t>
      </w:r>
      <w:r>
        <w:rPr>
          <w:rFonts w:hint="default" w:ascii="Times New Roman" w:hAnsi="Times New Roman" w:eastAsia="fang_song_gb2312" w:cs="Times New Roman"/>
          <w:kern w:val="0"/>
          <w:sz w:val="27"/>
          <w:szCs w:val="27"/>
          <w:lang w:val="en-US" w:eastAsia="zh-CN"/>
        </w:rPr>
        <w:t>264.00万元，其中：财政拨款264.00万元，其他资金0万元。</w:t>
      </w:r>
    </w:p>
    <w:p>
      <w:pPr>
        <w:numPr>
          <w:ilvl w:val="0"/>
          <w:numId w:val="0"/>
        </w:numPr>
        <w:spacing w:before="188" w:line="204" w:lineRule="auto"/>
        <w:ind w:left="420" w:leftChars="0" w:firstLine="420" w:firstLineChars="0"/>
        <w:rPr>
          <w:rFonts w:hint="default" w:ascii="Times New Roman" w:hAnsi="Times New Roman" w:eastAsia="fang_song_gb2312" w:cs="Times New Roman"/>
          <w:kern w:val="0"/>
          <w:sz w:val="27"/>
          <w:szCs w:val="27"/>
          <w:lang w:val="en-US" w:eastAsia="zh-CN"/>
        </w:rPr>
      </w:pPr>
      <w:r>
        <w:rPr>
          <w:rFonts w:hint="eastAsia" w:ascii="Times New Roman" w:hAnsi="Times New Roman" w:eastAsia="fang_song_gb2312" w:cs="Times New Roman"/>
          <w:kern w:val="0"/>
          <w:sz w:val="27"/>
          <w:szCs w:val="27"/>
          <w:lang w:val="en-US" w:eastAsia="zh-CN"/>
        </w:rPr>
        <w:t>本年度资金全年执行数</w:t>
      </w:r>
      <w:r>
        <w:rPr>
          <w:rFonts w:hint="default" w:ascii="Times New Roman" w:hAnsi="Times New Roman" w:eastAsia="fang_song_gb2312" w:cs="Times New Roman"/>
          <w:kern w:val="0"/>
          <w:sz w:val="27"/>
          <w:szCs w:val="27"/>
          <w:lang w:val="en-US" w:eastAsia="zh-CN"/>
        </w:rPr>
        <w:t>238.21万元，其中：财政拨款238.21万元，其他资金0.00万元。</w:t>
      </w:r>
    </w:p>
    <w:p>
      <w:pPr>
        <w:numPr>
          <w:ilvl w:val="0"/>
          <w:numId w:val="3"/>
        </w:numPr>
        <w:spacing w:before="188" w:line="204" w:lineRule="auto"/>
        <w:ind w:left="0" w:leftChars="0" w:firstLine="616" w:firstLineChars="200"/>
        <w:rPr>
          <w:rFonts w:ascii="仿宋" w:hAnsi="仿宋" w:eastAsia="仿宋" w:cs="仿宋"/>
          <w:spacing w:val="4"/>
          <w:sz w:val="30"/>
          <w:szCs w:val="30"/>
        </w:rPr>
      </w:pPr>
      <w:r>
        <w:rPr>
          <w:rFonts w:ascii="仿宋" w:hAnsi="仿宋" w:eastAsia="仿宋" w:cs="仿宋"/>
          <w:spacing w:val="4"/>
          <w:sz w:val="30"/>
          <w:szCs w:val="30"/>
        </w:rPr>
        <w:t>项目资金产出情况。</w:t>
      </w:r>
    </w:p>
    <w:p>
      <w:pPr>
        <w:numPr>
          <w:ilvl w:val="0"/>
          <w:numId w:val="0"/>
        </w:numPr>
        <w:spacing w:before="188" w:line="204" w:lineRule="auto"/>
        <w:ind w:left="420" w:leftChars="0" w:firstLine="420" w:firstLineChars="0"/>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2023年下达福利彩票销售机构业务费264万元，我中心于2023年度对该专项资金进行储备、细化及支出。2023年度未完成该项目。本项目资金计划用于中心在职及聘用人员的工资及社保费的支出。为保障职工基本权益，保证单位日常工作的顺利开展，我中心计划2024年度按月发放在职8人及聘用人员工资，按月缴纳社保费等</w:t>
      </w:r>
    </w:p>
    <w:p>
      <w:pPr>
        <w:numPr>
          <w:ilvl w:val="0"/>
          <w:numId w:val="3"/>
        </w:numPr>
        <w:spacing w:before="189" w:line="204" w:lineRule="auto"/>
        <w:ind w:left="0" w:leftChars="0" w:firstLine="608" w:firstLineChars="200"/>
        <w:rPr>
          <w:rFonts w:ascii="仿宋" w:hAnsi="仿宋" w:eastAsia="仿宋" w:cs="仿宋"/>
          <w:spacing w:val="2"/>
          <w:sz w:val="30"/>
          <w:szCs w:val="30"/>
        </w:rPr>
      </w:pPr>
      <w:r>
        <w:rPr>
          <w:rFonts w:ascii="仿宋" w:hAnsi="仿宋" w:eastAsia="仿宋" w:cs="仿宋"/>
          <w:spacing w:val="2"/>
          <w:sz w:val="30"/>
          <w:szCs w:val="30"/>
        </w:rPr>
        <w:t>项目资金管理情况。</w:t>
      </w:r>
    </w:p>
    <w:p>
      <w:pPr>
        <w:numPr>
          <w:ilvl w:val="0"/>
          <w:numId w:val="0"/>
        </w:numPr>
        <w:spacing w:before="188" w:line="204" w:lineRule="auto"/>
        <w:ind w:left="420" w:leftChars="0" w:firstLine="420" w:firstLineChars="0"/>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2023年下达福利彩票销售机构业务费264万元，我中心于2023年度对该专项资金进行储备、细化及支出。我中心将严格执行财务管理制度，各项资金均实行专款专用，严格依法依规执行资金支付依据和开支标准、按照财政要求进行信息公开。认真完成绩效评价工作。为确保项目下达指标完成，项目实施将资金用于必须的和急需的内容上，强化资金管理，健全财务管理制度，保证资金足额到位，专款专用，绝不将资金挪作他用。</w:t>
      </w:r>
    </w:p>
    <w:p>
      <w:pPr>
        <w:numPr>
          <w:ilvl w:val="0"/>
          <w:numId w:val="0"/>
        </w:numPr>
        <w:spacing w:before="189" w:line="204" w:lineRule="auto"/>
        <w:ind w:leftChars="200"/>
        <w:rPr>
          <w:rFonts w:ascii="仿宋" w:hAnsi="仿宋" w:eastAsia="仿宋" w:cs="仿宋"/>
          <w:spacing w:val="2"/>
          <w:sz w:val="30"/>
          <w:szCs w:val="30"/>
        </w:rPr>
      </w:pPr>
    </w:p>
    <w:p>
      <w:pPr>
        <w:numPr>
          <w:ilvl w:val="0"/>
          <w:numId w:val="1"/>
        </w:numPr>
        <w:spacing w:line="240" w:lineRule="auto"/>
        <w:ind w:left="0" w:firstLine="0" w:firstLineChars="0"/>
        <w:rPr>
          <w:rFonts w:ascii="仿宋" w:hAnsi="仿宋" w:eastAsia="仿宋"/>
          <w:b/>
          <w:sz w:val="32"/>
          <w:szCs w:val="32"/>
        </w:rPr>
      </w:pPr>
      <w:r>
        <w:rPr>
          <w:rFonts w:hint="eastAsia" w:ascii="仿宋" w:hAnsi="仿宋" w:eastAsia="仿宋"/>
          <w:b/>
          <w:sz w:val="32"/>
          <w:szCs w:val="32"/>
          <w:lang w:val="en-US" w:eastAsia="zh-CN"/>
        </w:rPr>
        <w:t>项目绩效情况</w:t>
      </w:r>
    </w:p>
    <w:p>
      <w:pPr>
        <w:spacing w:line="620" w:lineRule="exact"/>
        <w:ind w:left="420" w:leftChars="200" w:firstLine="0" w:firstLineChars="0"/>
        <w:rPr>
          <w:rFonts w:ascii="仿宋" w:hAnsi="仿宋" w:eastAsia="仿宋"/>
          <w:sz w:val="32"/>
          <w:szCs w:val="32"/>
        </w:rPr>
      </w:pPr>
      <w:r>
        <w:rPr>
          <w:rFonts w:ascii="仿宋" w:hAnsi="仿宋" w:eastAsia="仿宋" w:cs="仿宋"/>
          <w:sz w:val="32"/>
        </w:rPr>
        <w:t>(一) 产出指标完成情况</w:t>
      </w:r>
    </w:p>
    <w:p>
      <w:pPr>
        <w:numPr>
          <w:ilvl w:val="0"/>
          <w:numId w:val="0"/>
        </w:numPr>
        <w:spacing w:before="188" w:line="204" w:lineRule="auto"/>
        <w:ind w:left="420" w:leftChars="0" w:firstLine="420" w:firstLineChars="0"/>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1、数量指标</w:t>
      </w:r>
    </w:p>
    <w:p>
      <w:pPr>
        <w:numPr>
          <w:ilvl w:val="0"/>
          <w:numId w:val="0"/>
        </w:numPr>
        <w:spacing w:before="188" w:line="204" w:lineRule="auto"/>
        <w:ind w:firstLine="540" w:firstLineChars="200"/>
        <w:rPr>
          <w:rFonts w:hint="default" w:ascii="Times New Roman" w:hAnsi="Times New Roman" w:eastAsia="fang_song_gb2312" w:cs="Times New Roman"/>
          <w:kern w:val="0"/>
          <w:sz w:val="27"/>
          <w:szCs w:val="27"/>
          <w:lang w:val="en-US" w:eastAsia="zh-CN"/>
        </w:rPr>
      </w:pPr>
      <w:r>
        <w:rPr>
          <w:rFonts w:hint="eastAsia" w:ascii="Times New Roman" w:hAnsi="Times New Roman" w:eastAsia="fang_song_gb2312" w:cs="Times New Roman"/>
          <w:kern w:val="0"/>
          <w:sz w:val="27"/>
          <w:szCs w:val="27"/>
          <w:lang w:val="en-US" w:eastAsia="zh-CN"/>
        </w:rPr>
        <w:t>（1）</w:t>
      </w:r>
      <w:r>
        <w:rPr>
          <w:rFonts w:hint="default" w:ascii="Times New Roman" w:hAnsi="Times New Roman" w:eastAsia="fang_song_gb2312" w:cs="Times New Roman"/>
          <w:kern w:val="0"/>
          <w:sz w:val="27"/>
          <w:szCs w:val="27"/>
          <w:lang w:val="en-US" w:eastAsia="zh-CN"/>
        </w:rPr>
        <w:t>供养人数，目标值</w:t>
      </w:r>
      <w:r>
        <w:rPr>
          <w:rFonts w:hint="eastAsia" w:ascii="Times New Roman" w:hAnsi="Times New Roman" w:eastAsia="fang_song_gb2312" w:cs="Times New Roman"/>
          <w:kern w:val="0"/>
          <w:sz w:val="27"/>
          <w:szCs w:val="27"/>
          <w:lang w:val="en-US" w:eastAsia="zh-CN"/>
        </w:rPr>
        <w:t>大于等于34</w:t>
      </w:r>
      <w:r>
        <w:rPr>
          <w:rFonts w:hint="default" w:ascii="Times New Roman" w:hAnsi="Times New Roman" w:eastAsia="fang_song_gb2312" w:cs="Times New Roman"/>
          <w:kern w:val="0"/>
          <w:sz w:val="27"/>
          <w:szCs w:val="27"/>
          <w:lang w:val="en-US" w:eastAsia="zh-CN"/>
        </w:rPr>
        <w:t>人，</w:t>
      </w:r>
      <w:r>
        <w:rPr>
          <w:rFonts w:hint="eastAsia" w:ascii="Times New Roman" w:hAnsi="Times New Roman" w:eastAsia="fang_song_gb2312" w:cs="Times New Roman"/>
          <w:kern w:val="0"/>
          <w:sz w:val="27"/>
          <w:szCs w:val="27"/>
          <w:lang w:val="en-US" w:eastAsia="zh-CN"/>
        </w:rPr>
        <w:t>实际完成</w:t>
      </w:r>
      <w:r>
        <w:rPr>
          <w:rFonts w:hint="default" w:ascii="Times New Roman" w:hAnsi="Times New Roman" w:eastAsia="fang_song_gb2312" w:cs="Times New Roman"/>
          <w:kern w:val="0"/>
          <w:sz w:val="27"/>
          <w:szCs w:val="27"/>
          <w:lang w:val="en-US" w:eastAsia="zh-CN"/>
        </w:rPr>
        <w:t>34人，分值2.5，得分2.5</w:t>
      </w:r>
      <w:r>
        <w:rPr>
          <w:rFonts w:hint="eastAsia" w:ascii="Times New Roman" w:hAnsi="Times New Roman" w:eastAsia="fang_song_gb2312" w:cs="Times New Roman"/>
          <w:kern w:val="0"/>
          <w:sz w:val="27"/>
          <w:szCs w:val="27"/>
          <w:lang w:val="en-US" w:eastAsia="zh-CN"/>
        </w:rPr>
        <w:t>。</w:t>
      </w:r>
    </w:p>
    <w:p>
      <w:pPr>
        <w:numPr>
          <w:ilvl w:val="0"/>
          <w:numId w:val="0"/>
        </w:numPr>
        <w:spacing w:before="188" w:line="204" w:lineRule="auto"/>
        <w:ind w:firstLine="540" w:firstLineChars="200"/>
        <w:rPr>
          <w:rFonts w:hint="default" w:ascii="Times New Roman" w:hAnsi="Times New Roman" w:eastAsia="fang_song_gb2312" w:cs="Times New Roman"/>
          <w:kern w:val="0"/>
          <w:sz w:val="27"/>
          <w:szCs w:val="27"/>
          <w:lang w:val="en-US" w:eastAsia="zh-CN"/>
        </w:rPr>
      </w:pPr>
      <w:r>
        <w:rPr>
          <w:rFonts w:hint="eastAsia" w:ascii="Times New Roman" w:hAnsi="Times New Roman" w:eastAsia="fang_song_gb2312" w:cs="Times New Roman"/>
          <w:kern w:val="0"/>
          <w:sz w:val="27"/>
          <w:szCs w:val="27"/>
          <w:lang w:val="en-US" w:eastAsia="zh-CN"/>
        </w:rPr>
        <w:t>（2）</w:t>
      </w:r>
      <w:r>
        <w:rPr>
          <w:rFonts w:hint="default" w:ascii="Times New Roman" w:hAnsi="Times New Roman" w:eastAsia="fang_song_gb2312" w:cs="Times New Roman"/>
          <w:kern w:val="0"/>
          <w:sz w:val="27"/>
          <w:szCs w:val="27"/>
          <w:lang w:val="en-US" w:eastAsia="zh-CN"/>
        </w:rPr>
        <w:t>培训次数，目标值</w:t>
      </w:r>
      <w:r>
        <w:rPr>
          <w:rFonts w:hint="eastAsia" w:ascii="Times New Roman" w:hAnsi="Times New Roman" w:eastAsia="fang_song_gb2312" w:cs="Times New Roman"/>
          <w:kern w:val="0"/>
          <w:sz w:val="27"/>
          <w:szCs w:val="27"/>
          <w:lang w:val="en-US" w:eastAsia="zh-CN"/>
        </w:rPr>
        <w:t>大于等于2</w:t>
      </w:r>
      <w:r>
        <w:rPr>
          <w:rFonts w:hint="default" w:ascii="Times New Roman" w:hAnsi="Times New Roman" w:eastAsia="fang_song_gb2312" w:cs="Times New Roman"/>
          <w:kern w:val="0"/>
          <w:sz w:val="27"/>
          <w:szCs w:val="27"/>
          <w:lang w:val="en-US" w:eastAsia="zh-CN"/>
        </w:rPr>
        <w:t>次，</w:t>
      </w:r>
      <w:r>
        <w:rPr>
          <w:rFonts w:hint="eastAsia" w:ascii="Times New Roman" w:hAnsi="Times New Roman" w:eastAsia="fang_song_gb2312" w:cs="Times New Roman"/>
          <w:kern w:val="0"/>
          <w:sz w:val="27"/>
          <w:szCs w:val="27"/>
          <w:lang w:val="en-US" w:eastAsia="zh-CN"/>
        </w:rPr>
        <w:t>实际完成</w:t>
      </w:r>
      <w:r>
        <w:rPr>
          <w:rFonts w:hint="default" w:ascii="Times New Roman" w:hAnsi="Times New Roman" w:eastAsia="fang_song_gb2312" w:cs="Times New Roman"/>
          <w:kern w:val="0"/>
          <w:sz w:val="27"/>
          <w:szCs w:val="27"/>
          <w:lang w:val="en-US" w:eastAsia="zh-CN"/>
        </w:rPr>
        <w:t>3次，分值2.5，得分2.5</w:t>
      </w:r>
      <w:r>
        <w:rPr>
          <w:rFonts w:hint="eastAsia" w:ascii="Times New Roman" w:hAnsi="Times New Roman" w:eastAsia="fang_song_gb2312" w:cs="Times New Roman"/>
          <w:kern w:val="0"/>
          <w:sz w:val="27"/>
          <w:szCs w:val="27"/>
          <w:lang w:val="en-US" w:eastAsia="zh-CN"/>
        </w:rPr>
        <w:t>。</w:t>
      </w:r>
    </w:p>
    <w:p>
      <w:pPr>
        <w:numPr>
          <w:ilvl w:val="0"/>
          <w:numId w:val="0"/>
        </w:numPr>
        <w:spacing w:before="188" w:line="204" w:lineRule="auto"/>
        <w:ind w:firstLine="540" w:firstLineChars="200"/>
        <w:rPr>
          <w:rFonts w:hint="default" w:ascii="Times New Roman" w:hAnsi="Times New Roman" w:eastAsia="fang_song_gb2312" w:cs="Times New Roman"/>
          <w:kern w:val="0"/>
          <w:sz w:val="27"/>
          <w:szCs w:val="27"/>
          <w:lang w:val="en-US" w:eastAsia="zh-CN"/>
        </w:rPr>
      </w:pPr>
      <w:r>
        <w:rPr>
          <w:rFonts w:hint="eastAsia" w:ascii="Times New Roman" w:hAnsi="Times New Roman" w:eastAsia="fang_song_gb2312" w:cs="Times New Roman"/>
          <w:kern w:val="0"/>
          <w:sz w:val="27"/>
          <w:szCs w:val="27"/>
          <w:lang w:val="en-US" w:eastAsia="zh-CN"/>
        </w:rPr>
        <w:t>（3）</w:t>
      </w:r>
      <w:r>
        <w:rPr>
          <w:rFonts w:hint="default" w:ascii="Times New Roman" w:hAnsi="Times New Roman" w:eastAsia="fang_song_gb2312" w:cs="Times New Roman"/>
          <w:kern w:val="0"/>
          <w:sz w:val="27"/>
          <w:szCs w:val="27"/>
          <w:lang w:val="en-US" w:eastAsia="zh-CN"/>
        </w:rPr>
        <w:t>营销次数，目标值</w:t>
      </w:r>
      <w:r>
        <w:rPr>
          <w:rFonts w:hint="eastAsia" w:ascii="Times New Roman" w:hAnsi="Times New Roman" w:eastAsia="fang_song_gb2312" w:cs="Times New Roman"/>
          <w:kern w:val="0"/>
          <w:sz w:val="27"/>
          <w:szCs w:val="27"/>
          <w:lang w:val="en-US" w:eastAsia="zh-CN"/>
        </w:rPr>
        <w:t>大于等于2</w:t>
      </w:r>
      <w:r>
        <w:rPr>
          <w:rFonts w:hint="default" w:ascii="Times New Roman" w:hAnsi="Times New Roman" w:eastAsia="fang_song_gb2312" w:cs="Times New Roman"/>
          <w:kern w:val="0"/>
          <w:sz w:val="27"/>
          <w:szCs w:val="27"/>
          <w:lang w:val="en-US" w:eastAsia="zh-CN"/>
        </w:rPr>
        <w:t>次，</w:t>
      </w:r>
      <w:r>
        <w:rPr>
          <w:rFonts w:hint="eastAsia" w:ascii="Times New Roman" w:hAnsi="Times New Roman" w:eastAsia="fang_song_gb2312" w:cs="Times New Roman"/>
          <w:kern w:val="0"/>
          <w:sz w:val="27"/>
          <w:szCs w:val="27"/>
          <w:lang w:val="en-US" w:eastAsia="zh-CN"/>
        </w:rPr>
        <w:t>实际完成</w:t>
      </w:r>
      <w:r>
        <w:rPr>
          <w:rFonts w:hint="default" w:ascii="Times New Roman" w:hAnsi="Times New Roman" w:eastAsia="fang_song_gb2312" w:cs="Times New Roman"/>
          <w:kern w:val="0"/>
          <w:sz w:val="27"/>
          <w:szCs w:val="27"/>
          <w:lang w:val="en-US" w:eastAsia="zh-CN"/>
        </w:rPr>
        <w:t>4次，分值2.5，得分2.5</w:t>
      </w:r>
      <w:r>
        <w:rPr>
          <w:rFonts w:hint="eastAsia" w:ascii="Times New Roman" w:hAnsi="Times New Roman" w:eastAsia="fang_song_gb2312" w:cs="Times New Roman"/>
          <w:kern w:val="0"/>
          <w:sz w:val="27"/>
          <w:szCs w:val="27"/>
          <w:lang w:val="en-US" w:eastAsia="zh-CN"/>
        </w:rPr>
        <w:t>。</w:t>
      </w:r>
    </w:p>
    <w:p>
      <w:pPr>
        <w:numPr>
          <w:ilvl w:val="0"/>
          <w:numId w:val="0"/>
        </w:numPr>
        <w:spacing w:before="188" w:line="204" w:lineRule="auto"/>
        <w:ind w:firstLine="540" w:firstLineChars="200"/>
        <w:rPr>
          <w:rFonts w:hint="default" w:ascii="Times New Roman" w:hAnsi="Times New Roman" w:eastAsia="fang_song_gb2312" w:cs="Times New Roman"/>
          <w:kern w:val="0"/>
          <w:sz w:val="27"/>
          <w:szCs w:val="27"/>
          <w:lang w:val="en-US" w:eastAsia="zh-CN"/>
        </w:rPr>
      </w:pPr>
      <w:r>
        <w:rPr>
          <w:rFonts w:hint="eastAsia" w:ascii="Times New Roman" w:hAnsi="Times New Roman" w:eastAsia="fang_song_gb2312" w:cs="Times New Roman"/>
          <w:kern w:val="0"/>
          <w:sz w:val="27"/>
          <w:szCs w:val="27"/>
          <w:lang w:val="en-US" w:eastAsia="zh-CN"/>
        </w:rPr>
        <w:t>（4）</w:t>
      </w:r>
      <w:r>
        <w:rPr>
          <w:rFonts w:hint="default" w:ascii="Times New Roman" w:hAnsi="Times New Roman" w:eastAsia="fang_song_gb2312" w:cs="Times New Roman"/>
          <w:kern w:val="0"/>
          <w:sz w:val="27"/>
          <w:szCs w:val="27"/>
          <w:lang w:val="en-US" w:eastAsia="zh-CN"/>
        </w:rPr>
        <w:t>委托第三方办理业务次数，目标值</w:t>
      </w:r>
      <w:r>
        <w:rPr>
          <w:rFonts w:hint="eastAsia" w:ascii="Times New Roman" w:hAnsi="Times New Roman" w:eastAsia="fang_song_gb2312" w:cs="Times New Roman"/>
          <w:kern w:val="0"/>
          <w:sz w:val="27"/>
          <w:szCs w:val="27"/>
          <w:lang w:val="en-US" w:eastAsia="zh-CN"/>
        </w:rPr>
        <w:t>小于等于5</w:t>
      </w:r>
      <w:r>
        <w:rPr>
          <w:rFonts w:hint="default" w:ascii="Times New Roman" w:hAnsi="Times New Roman" w:eastAsia="fang_song_gb2312" w:cs="Times New Roman"/>
          <w:kern w:val="0"/>
          <w:sz w:val="27"/>
          <w:szCs w:val="27"/>
          <w:lang w:val="en-US" w:eastAsia="zh-CN"/>
        </w:rPr>
        <w:t>次，</w:t>
      </w:r>
      <w:r>
        <w:rPr>
          <w:rFonts w:hint="eastAsia" w:ascii="Times New Roman" w:hAnsi="Times New Roman" w:eastAsia="fang_song_gb2312" w:cs="Times New Roman"/>
          <w:kern w:val="0"/>
          <w:sz w:val="27"/>
          <w:szCs w:val="27"/>
          <w:lang w:val="en-US" w:eastAsia="zh-CN"/>
        </w:rPr>
        <w:t>实际完成</w:t>
      </w:r>
      <w:r>
        <w:rPr>
          <w:rFonts w:hint="default" w:ascii="Times New Roman" w:hAnsi="Times New Roman" w:eastAsia="fang_song_gb2312" w:cs="Times New Roman"/>
          <w:kern w:val="0"/>
          <w:sz w:val="27"/>
          <w:szCs w:val="27"/>
          <w:lang w:val="en-US" w:eastAsia="zh-CN"/>
        </w:rPr>
        <w:t>5次，分值2.5，得分2.5</w:t>
      </w:r>
      <w:r>
        <w:rPr>
          <w:rFonts w:hint="eastAsia" w:ascii="Times New Roman" w:hAnsi="Times New Roman" w:eastAsia="fang_song_gb2312" w:cs="Times New Roman"/>
          <w:kern w:val="0"/>
          <w:sz w:val="27"/>
          <w:szCs w:val="27"/>
          <w:lang w:val="en-US" w:eastAsia="zh-CN"/>
        </w:rPr>
        <w:t>。</w:t>
      </w:r>
    </w:p>
    <w:p>
      <w:pPr>
        <w:numPr>
          <w:ilvl w:val="0"/>
          <w:numId w:val="0"/>
        </w:numPr>
        <w:spacing w:before="188" w:line="204" w:lineRule="auto"/>
        <w:ind w:firstLine="540" w:firstLineChars="200"/>
        <w:rPr>
          <w:rFonts w:hint="default" w:ascii="Times New Roman" w:hAnsi="Times New Roman" w:eastAsia="fang_song_gb2312" w:cs="Times New Roman"/>
          <w:kern w:val="0"/>
          <w:sz w:val="27"/>
          <w:szCs w:val="27"/>
          <w:lang w:val="en-US" w:eastAsia="zh-CN"/>
        </w:rPr>
      </w:pPr>
      <w:r>
        <w:rPr>
          <w:rFonts w:hint="eastAsia" w:ascii="Times New Roman" w:hAnsi="Times New Roman" w:eastAsia="fang_song_gb2312" w:cs="Times New Roman"/>
          <w:kern w:val="0"/>
          <w:sz w:val="27"/>
          <w:szCs w:val="27"/>
          <w:lang w:val="en-US" w:eastAsia="zh-CN"/>
        </w:rPr>
        <w:t>（5）</w:t>
      </w:r>
      <w:r>
        <w:rPr>
          <w:rFonts w:hint="default" w:ascii="Times New Roman" w:hAnsi="Times New Roman" w:eastAsia="fang_song_gb2312" w:cs="Times New Roman"/>
          <w:kern w:val="0"/>
          <w:sz w:val="27"/>
          <w:szCs w:val="27"/>
          <w:lang w:val="en-US" w:eastAsia="zh-CN"/>
        </w:rPr>
        <w:t>采购防疫物资，目标值</w:t>
      </w:r>
      <w:r>
        <w:rPr>
          <w:rFonts w:hint="eastAsia" w:ascii="Times New Roman" w:hAnsi="Times New Roman" w:eastAsia="fang_song_gb2312" w:cs="Times New Roman"/>
          <w:kern w:val="0"/>
          <w:sz w:val="27"/>
          <w:szCs w:val="27"/>
          <w:lang w:val="en-US" w:eastAsia="zh-CN"/>
        </w:rPr>
        <w:t>大于等于1</w:t>
      </w:r>
      <w:r>
        <w:rPr>
          <w:rFonts w:hint="default" w:ascii="Times New Roman" w:hAnsi="Times New Roman" w:eastAsia="fang_song_gb2312" w:cs="Times New Roman"/>
          <w:kern w:val="0"/>
          <w:sz w:val="27"/>
          <w:szCs w:val="27"/>
          <w:lang w:val="en-US" w:eastAsia="zh-CN"/>
        </w:rPr>
        <w:t>批次，</w:t>
      </w:r>
      <w:r>
        <w:rPr>
          <w:rFonts w:hint="eastAsia" w:ascii="Times New Roman" w:hAnsi="Times New Roman" w:eastAsia="fang_song_gb2312" w:cs="Times New Roman"/>
          <w:kern w:val="0"/>
          <w:sz w:val="27"/>
          <w:szCs w:val="27"/>
          <w:lang w:val="en-US" w:eastAsia="zh-CN"/>
        </w:rPr>
        <w:t>实际完成</w:t>
      </w:r>
      <w:r>
        <w:rPr>
          <w:rFonts w:hint="default" w:ascii="Times New Roman" w:hAnsi="Times New Roman" w:eastAsia="fang_song_gb2312" w:cs="Times New Roman"/>
          <w:kern w:val="0"/>
          <w:sz w:val="27"/>
          <w:szCs w:val="27"/>
          <w:lang w:val="en-US" w:eastAsia="zh-CN"/>
        </w:rPr>
        <w:t>1批次，分值2.5，得分2.5</w:t>
      </w:r>
      <w:r>
        <w:rPr>
          <w:rFonts w:hint="eastAsia" w:ascii="Times New Roman" w:hAnsi="Times New Roman" w:eastAsia="fang_song_gb2312" w:cs="Times New Roman"/>
          <w:kern w:val="0"/>
          <w:sz w:val="27"/>
          <w:szCs w:val="27"/>
          <w:lang w:val="en-US" w:eastAsia="zh-CN"/>
        </w:rPr>
        <w:t>。</w:t>
      </w:r>
    </w:p>
    <w:p>
      <w:pPr>
        <w:numPr>
          <w:ilvl w:val="0"/>
          <w:numId w:val="0"/>
        </w:numPr>
        <w:spacing w:before="188" w:line="204" w:lineRule="auto"/>
        <w:ind w:firstLine="540" w:firstLineChars="200"/>
        <w:rPr>
          <w:rFonts w:hint="default" w:ascii="Times New Roman" w:hAnsi="Times New Roman" w:eastAsia="fang_song_gb2312" w:cs="Times New Roman"/>
          <w:kern w:val="0"/>
          <w:sz w:val="27"/>
          <w:szCs w:val="27"/>
          <w:lang w:val="en-US" w:eastAsia="zh-CN"/>
        </w:rPr>
      </w:pPr>
      <w:r>
        <w:rPr>
          <w:rFonts w:hint="eastAsia" w:ascii="Times New Roman" w:hAnsi="Times New Roman" w:eastAsia="fang_song_gb2312" w:cs="Times New Roman"/>
          <w:kern w:val="0"/>
          <w:sz w:val="27"/>
          <w:szCs w:val="27"/>
          <w:lang w:val="en-US" w:eastAsia="zh-CN"/>
        </w:rPr>
        <w:t>（6）</w:t>
      </w:r>
      <w:r>
        <w:rPr>
          <w:rFonts w:hint="default" w:ascii="Times New Roman" w:hAnsi="Times New Roman" w:eastAsia="fang_song_gb2312" w:cs="Times New Roman"/>
          <w:kern w:val="0"/>
          <w:sz w:val="27"/>
          <w:szCs w:val="27"/>
          <w:lang w:val="en-US" w:eastAsia="zh-CN"/>
        </w:rPr>
        <w:t>车辆保有量，目标值</w:t>
      </w:r>
      <w:r>
        <w:rPr>
          <w:rFonts w:hint="eastAsia" w:ascii="Times New Roman" w:hAnsi="Times New Roman" w:eastAsia="fang_song_gb2312" w:cs="Times New Roman"/>
          <w:kern w:val="0"/>
          <w:sz w:val="27"/>
          <w:szCs w:val="27"/>
          <w:lang w:val="en-US" w:eastAsia="zh-CN"/>
        </w:rPr>
        <w:t>小于等于2</w:t>
      </w:r>
      <w:r>
        <w:rPr>
          <w:rFonts w:hint="default" w:ascii="Times New Roman" w:hAnsi="Times New Roman" w:eastAsia="fang_song_gb2312" w:cs="Times New Roman"/>
          <w:kern w:val="0"/>
          <w:sz w:val="27"/>
          <w:szCs w:val="27"/>
          <w:lang w:val="en-US" w:eastAsia="zh-CN"/>
        </w:rPr>
        <w:t>辆，</w:t>
      </w:r>
      <w:r>
        <w:rPr>
          <w:rFonts w:hint="eastAsia" w:ascii="Times New Roman" w:hAnsi="Times New Roman" w:eastAsia="fang_song_gb2312" w:cs="Times New Roman"/>
          <w:kern w:val="0"/>
          <w:sz w:val="27"/>
          <w:szCs w:val="27"/>
          <w:lang w:val="en-US" w:eastAsia="zh-CN"/>
        </w:rPr>
        <w:t>实际完成</w:t>
      </w:r>
      <w:r>
        <w:rPr>
          <w:rFonts w:hint="default" w:ascii="Times New Roman" w:hAnsi="Times New Roman" w:eastAsia="fang_song_gb2312" w:cs="Times New Roman"/>
          <w:kern w:val="0"/>
          <w:sz w:val="27"/>
          <w:szCs w:val="27"/>
          <w:lang w:val="en-US" w:eastAsia="zh-CN"/>
        </w:rPr>
        <w:t>2辆，分值2.5，得分2.5</w:t>
      </w:r>
      <w:r>
        <w:rPr>
          <w:rFonts w:hint="eastAsia" w:ascii="Times New Roman" w:hAnsi="Times New Roman" w:eastAsia="fang_song_gb2312" w:cs="Times New Roman"/>
          <w:kern w:val="0"/>
          <w:sz w:val="27"/>
          <w:szCs w:val="27"/>
          <w:lang w:val="en-US" w:eastAsia="zh-CN"/>
        </w:rPr>
        <w:t>。</w:t>
      </w:r>
    </w:p>
    <w:p>
      <w:pPr>
        <w:spacing w:line="620" w:lineRule="exact"/>
        <w:ind w:left="420" w:leftChars="200" w:firstLine="0" w:firstLineChars="0"/>
        <w:rPr>
          <w:rFonts w:ascii="仿宋" w:hAnsi="仿宋" w:eastAsia="仿宋"/>
          <w:sz w:val="32"/>
          <w:szCs w:val="32"/>
        </w:rPr>
      </w:pPr>
      <w:r>
        <w:rPr>
          <w:rFonts w:ascii="仿宋" w:hAnsi="仿宋" w:eastAsia="仿宋" w:cs="仿宋"/>
          <w:sz w:val="32"/>
        </w:rPr>
        <w:t>2、质量指标</w:t>
      </w:r>
    </w:p>
    <w:p>
      <w:pPr>
        <w:widowControl/>
        <w:spacing w:before="240" w:after="240"/>
        <w:ind w:firstLine="270" w:firstLineChars="100"/>
        <w:rPr>
          <w:rFonts w:hint="default" w:ascii="Times New Roman" w:hAnsi="Times New Roman" w:eastAsia="fang_song_gb2312" w:cs="Times New Roman"/>
          <w:kern w:val="0"/>
          <w:sz w:val="27"/>
          <w:szCs w:val="27"/>
        </w:rPr>
      </w:pPr>
      <w:r>
        <w:rPr>
          <w:rFonts w:hint="eastAsia" w:cs="Times New Roman"/>
          <w:kern w:val="0"/>
          <w:sz w:val="27"/>
          <w:szCs w:val="27"/>
          <w:lang w:eastAsia="zh-CN"/>
        </w:rPr>
        <w:t>（</w:t>
      </w:r>
      <w:r>
        <w:rPr>
          <w:rFonts w:hint="eastAsia" w:cs="Times New Roman"/>
          <w:kern w:val="0"/>
          <w:sz w:val="27"/>
          <w:szCs w:val="27"/>
          <w:lang w:val="en-US" w:eastAsia="zh-CN"/>
        </w:rPr>
        <w:t>7</w:t>
      </w:r>
      <w:r>
        <w:rPr>
          <w:rFonts w:hint="eastAsia" w:cs="Times New Roman"/>
          <w:kern w:val="0"/>
          <w:sz w:val="27"/>
          <w:szCs w:val="27"/>
          <w:lang w:eastAsia="zh-CN"/>
        </w:rPr>
        <w:t>）</w:t>
      </w:r>
      <w:r>
        <w:rPr>
          <w:rFonts w:hint="default" w:ascii="Times New Roman" w:hAnsi="Times New Roman" w:eastAsia="fang_song_gb2312" w:cs="Times New Roman"/>
          <w:kern w:val="0"/>
          <w:sz w:val="27"/>
          <w:szCs w:val="27"/>
        </w:rPr>
        <w:t>工资发放及时率，目标值</w:t>
      </w:r>
      <w:r>
        <w:rPr>
          <w:rFonts w:hint="default" w:ascii="Times New Roman" w:hAnsi="Times New Roman" w:eastAsia="fang_song_gb2312" w:cs="Times New Roman"/>
          <w:kern w:val="0"/>
          <w:sz w:val="27"/>
          <w:szCs w:val="27"/>
          <w:lang w:val="en-US" w:eastAsia="zh-CN"/>
        </w:rPr>
        <w:t>大于等于</w:t>
      </w:r>
      <w:r>
        <w:rPr>
          <w:rFonts w:hint="default" w:ascii="Times New Roman" w:hAnsi="Times New Roman" w:eastAsia="fang_song_gb2312" w:cs="Times New Roman"/>
          <w:kern w:val="0"/>
          <w:sz w:val="27"/>
          <w:szCs w:val="27"/>
        </w:rPr>
        <w:t>90%，</w:t>
      </w:r>
      <w:r>
        <w:rPr>
          <w:rFonts w:hint="default" w:ascii="Times New Roman" w:hAnsi="Times New Roman" w:eastAsia="fang_song_gb2312" w:cs="Times New Roman"/>
          <w:kern w:val="0"/>
          <w:sz w:val="27"/>
          <w:szCs w:val="27"/>
          <w:lang w:val="en-US" w:eastAsia="zh-CN"/>
        </w:rPr>
        <w:t>实际</w:t>
      </w:r>
      <w:r>
        <w:rPr>
          <w:rFonts w:hint="default" w:ascii="Times New Roman" w:hAnsi="Times New Roman" w:eastAsia="fang_song_gb2312" w:cs="Times New Roman"/>
          <w:kern w:val="0"/>
          <w:sz w:val="27"/>
          <w:szCs w:val="27"/>
        </w:rPr>
        <w:t>完成90%，分值3.75，得分3.75。</w:t>
      </w:r>
    </w:p>
    <w:p>
      <w:pPr>
        <w:widowControl/>
        <w:spacing w:before="240" w:after="240"/>
        <w:ind w:firstLine="270" w:firstLineChars="100"/>
        <w:rPr>
          <w:rFonts w:hint="default" w:ascii="Times New Roman" w:hAnsi="Times New Roman" w:eastAsia="fang_song_gb2312" w:cs="Times New Roman"/>
          <w:kern w:val="0"/>
          <w:sz w:val="27"/>
          <w:szCs w:val="27"/>
        </w:rPr>
      </w:pPr>
      <w:r>
        <w:rPr>
          <w:rFonts w:hint="eastAsia" w:cs="Times New Roman"/>
          <w:kern w:val="0"/>
          <w:sz w:val="27"/>
          <w:szCs w:val="27"/>
          <w:lang w:eastAsia="zh-CN"/>
        </w:rPr>
        <w:t>（</w:t>
      </w:r>
      <w:r>
        <w:rPr>
          <w:rFonts w:hint="eastAsia" w:cs="Times New Roman"/>
          <w:kern w:val="0"/>
          <w:sz w:val="27"/>
          <w:szCs w:val="27"/>
          <w:lang w:val="en-US" w:eastAsia="zh-CN"/>
        </w:rPr>
        <w:t>8</w:t>
      </w:r>
      <w:r>
        <w:rPr>
          <w:rFonts w:hint="eastAsia" w:cs="Times New Roman"/>
          <w:kern w:val="0"/>
          <w:sz w:val="27"/>
          <w:szCs w:val="27"/>
          <w:lang w:eastAsia="zh-CN"/>
        </w:rPr>
        <w:t>）</w:t>
      </w:r>
      <w:r>
        <w:rPr>
          <w:rFonts w:hint="default" w:ascii="Times New Roman" w:hAnsi="Times New Roman" w:eastAsia="fang_song_gb2312" w:cs="Times New Roman"/>
          <w:kern w:val="0"/>
          <w:sz w:val="27"/>
          <w:szCs w:val="27"/>
        </w:rPr>
        <w:t>业务培训出勤率，目标值</w:t>
      </w:r>
      <w:r>
        <w:rPr>
          <w:rFonts w:hint="default" w:ascii="Times New Roman" w:hAnsi="Times New Roman" w:eastAsia="fang_song_gb2312" w:cs="Times New Roman"/>
          <w:kern w:val="0"/>
          <w:sz w:val="27"/>
          <w:szCs w:val="27"/>
          <w:lang w:val="en-US" w:eastAsia="zh-CN"/>
        </w:rPr>
        <w:t>大于等于</w:t>
      </w:r>
      <w:r>
        <w:rPr>
          <w:rFonts w:hint="default" w:ascii="Times New Roman" w:hAnsi="Times New Roman" w:eastAsia="fang_song_gb2312" w:cs="Times New Roman"/>
          <w:kern w:val="0"/>
          <w:sz w:val="27"/>
          <w:szCs w:val="27"/>
        </w:rPr>
        <w:t>80%，</w:t>
      </w:r>
      <w:r>
        <w:rPr>
          <w:rFonts w:hint="default" w:ascii="Times New Roman" w:hAnsi="Times New Roman" w:eastAsia="fang_song_gb2312" w:cs="Times New Roman"/>
          <w:kern w:val="0"/>
          <w:sz w:val="27"/>
          <w:szCs w:val="27"/>
          <w:lang w:val="en-US" w:eastAsia="zh-CN"/>
        </w:rPr>
        <w:t>实际</w:t>
      </w:r>
      <w:r>
        <w:rPr>
          <w:rFonts w:hint="default" w:ascii="Times New Roman" w:hAnsi="Times New Roman" w:eastAsia="fang_song_gb2312" w:cs="Times New Roman"/>
          <w:kern w:val="0"/>
          <w:sz w:val="27"/>
          <w:szCs w:val="27"/>
        </w:rPr>
        <w:t>完成95%，分值3.75，得分3.75。</w:t>
      </w:r>
    </w:p>
    <w:p>
      <w:pPr>
        <w:widowControl/>
        <w:spacing w:before="240" w:after="240"/>
        <w:ind w:firstLine="270" w:firstLineChars="100"/>
        <w:rPr>
          <w:rFonts w:hint="default" w:ascii="Times New Roman" w:hAnsi="Times New Roman" w:eastAsia="fang_song_gb2312" w:cs="Times New Roman"/>
          <w:kern w:val="0"/>
          <w:sz w:val="27"/>
          <w:szCs w:val="27"/>
        </w:rPr>
      </w:pPr>
      <w:r>
        <w:rPr>
          <w:rFonts w:hint="eastAsia" w:cs="Times New Roman"/>
          <w:kern w:val="0"/>
          <w:sz w:val="27"/>
          <w:szCs w:val="27"/>
          <w:lang w:eastAsia="zh-CN"/>
        </w:rPr>
        <w:t>（</w:t>
      </w:r>
      <w:r>
        <w:rPr>
          <w:rFonts w:hint="eastAsia" w:cs="Times New Roman"/>
          <w:kern w:val="0"/>
          <w:sz w:val="27"/>
          <w:szCs w:val="27"/>
          <w:lang w:val="en-US" w:eastAsia="zh-CN"/>
        </w:rPr>
        <w:t>9</w:t>
      </w:r>
      <w:r>
        <w:rPr>
          <w:rFonts w:hint="eastAsia" w:cs="Times New Roman"/>
          <w:kern w:val="0"/>
          <w:sz w:val="27"/>
          <w:szCs w:val="27"/>
          <w:lang w:eastAsia="zh-CN"/>
        </w:rPr>
        <w:t>）</w:t>
      </w:r>
      <w:r>
        <w:rPr>
          <w:rFonts w:hint="default" w:ascii="Times New Roman" w:hAnsi="Times New Roman" w:eastAsia="fang_song_gb2312" w:cs="Times New Roman"/>
          <w:kern w:val="0"/>
          <w:sz w:val="27"/>
          <w:szCs w:val="27"/>
        </w:rPr>
        <w:t>验收合格率，目标值</w:t>
      </w:r>
      <w:r>
        <w:rPr>
          <w:rFonts w:hint="default" w:ascii="Times New Roman" w:hAnsi="Times New Roman" w:eastAsia="fang_song_gb2312" w:cs="Times New Roman"/>
          <w:kern w:val="0"/>
          <w:sz w:val="27"/>
          <w:szCs w:val="27"/>
          <w:lang w:val="en-US" w:eastAsia="zh-CN"/>
        </w:rPr>
        <w:t>大于等于</w:t>
      </w:r>
      <w:r>
        <w:rPr>
          <w:rFonts w:hint="default" w:ascii="Times New Roman" w:hAnsi="Times New Roman" w:eastAsia="fang_song_gb2312" w:cs="Times New Roman"/>
          <w:kern w:val="0"/>
          <w:sz w:val="27"/>
          <w:szCs w:val="27"/>
        </w:rPr>
        <w:t>90%，</w:t>
      </w:r>
      <w:r>
        <w:rPr>
          <w:rFonts w:hint="default" w:ascii="Times New Roman" w:hAnsi="Times New Roman" w:eastAsia="fang_song_gb2312" w:cs="Times New Roman"/>
          <w:kern w:val="0"/>
          <w:sz w:val="27"/>
          <w:szCs w:val="27"/>
          <w:lang w:val="en-US" w:eastAsia="zh-CN"/>
        </w:rPr>
        <w:t>实际</w:t>
      </w:r>
      <w:r>
        <w:rPr>
          <w:rFonts w:hint="default" w:ascii="Times New Roman" w:hAnsi="Times New Roman" w:eastAsia="fang_song_gb2312" w:cs="Times New Roman"/>
          <w:kern w:val="0"/>
          <w:sz w:val="27"/>
          <w:szCs w:val="27"/>
        </w:rPr>
        <w:t>完成95%，分值3.75，得分3.75。</w:t>
      </w:r>
    </w:p>
    <w:p>
      <w:pPr>
        <w:widowControl/>
        <w:spacing w:before="240" w:after="240"/>
        <w:ind w:firstLine="270" w:firstLineChars="100"/>
        <w:rPr>
          <w:rFonts w:hint="eastAsia" w:ascii="Times New Roman" w:hAnsi="Times New Roman" w:eastAsia="宋体" w:cs="Times New Roman"/>
          <w:kern w:val="0"/>
          <w:sz w:val="27"/>
          <w:szCs w:val="27"/>
          <w:lang w:eastAsia="zh-CN"/>
        </w:rPr>
      </w:pPr>
      <w:r>
        <w:rPr>
          <w:rFonts w:hint="eastAsia" w:ascii="Times New Roman" w:hAnsi="Times New Roman" w:eastAsia="宋体" w:cs="Times New Roman"/>
          <w:kern w:val="0"/>
          <w:sz w:val="27"/>
          <w:szCs w:val="27"/>
          <w:lang w:eastAsia="zh-CN"/>
        </w:rPr>
        <w:t>（</w:t>
      </w:r>
      <w:r>
        <w:rPr>
          <w:rFonts w:hint="eastAsia" w:ascii="Times New Roman" w:hAnsi="Times New Roman" w:eastAsia="宋体" w:cs="Times New Roman"/>
          <w:kern w:val="0"/>
          <w:sz w:val="27"/>
          <w:szCs w:val="27"/>
          <w:lang w:val="en-US" w:eastAsia="zh-CN"/>
        </w:rPr>
        <w:t>10</w:t>
      </w:r>
      <w:r>
        <w:rPr>
          <w:rFonts w:hint="eastAsia" w:ascii="Times New Roman" w:hAnsi="Times New Roman" w:eastAsia="宋体" w:cs="Times New Roman"/>
          <w:kern w:val="0"/>
          <w:sz w:val="27"/>
          <w:szCs w:val="27"/>
          <w:lang w:eastAsia="zh-CN"/>
        </w:rPr>
        <w:t>）汽车运行正常率，目标值</w:t>
      </w:r>
      <w:r>
        <w:rPr>
          <w:rFonts w:hint="eastAsia" w:ascii="Times New Roman" w:hAnsi="Times New Roman" w:eastAsia="宋体" w:cs="Times New Roman"/>
          <w:kern w:val="0"/>
          <w:sz w:val="27"/>
          <w:szCs w:val="27"/>
          <w:lang w:val="en-US" w:eastAsia="zh-CN"/>
        </w:rPr>
        <w:t>大于等于</w:t>
      </w:r>
      <w:r>
        <w:rPr>
          <w:rFonts w:hint="eastAsia" w:ascii="Times New Roman" w:hAnsi="Times New Roman" w:eastAsia="宋体" w:cs="Times New Roman"/>
          <w:kern w:val="0"/>
          <w:sz w:val="27"/>
          <w:szCs w:val="27"/>
          <w:lang w:eastAsia="zh-CN"/>
        </w:rPr>
        <w:t>80%，</w:t>
      </w:r>
      <w:r>
        <w:rPr>
          <w:rFonts w:hint="eastAsia" w:ascii="Times New Roman" w:hAnsi="Times New Roman" w:eastAsia="宋体" w:cs="Times New Roman"/>
          <w:kern w:val="0"/>
          <w:sz w:val="27"/>
          <w:szCs w:val="27"/>
          <w:lang w:val="en-US" w:eastAsia="zh-CN"/>
        </w:rPr>
        <w:t>实际</w:t>
      </w:r>
      <w:r>
        <w:rPr>
          <w:rFonts w:hint="eastAsia" w:ascii="Times New Roman" w:hAnsi="Times New Roman" w:eastAsia="宋体" w:cs="Times New Roman"/>
          <w:kern w:val="0"/>
          <w:sz w:val="27"/>
          <w:szCs w:val="27"/>
          <w:lang w:eastAsia="zh-CN"/>
        </w:rPr>
        <w:t>完成90%，分值3.75，得分3.75。</w:t>
      </w:r>
    </w:p>
    <w:p>
      <w:pPr>
        <w:spacing w:line="620" w:lineRule="exact"/>
        <w:ind w:left="420" w:leftChars="200" w:firstLine="0" w:firstLineChars="0"/>
        <w:rPr>
          <w:rFonts w:ascii="仿宋" w:hAnsi="仿宋" w:eastAsia="仿宋"/>
          <w:sz w:val="32"/>
          <w:szCs w:val="32"/>
        </w:rPr>
      </w:pPr>
      <w:r>
        <w:rPr>
          <w:rFonts w:ascii="仿宋" w:hAnsi="仿宋" w:eastAsia="仿宋" w:cs="仿宋"/>
          <w:sz w:val="32"/>
        </w:rPr>
        <w:t>3、时效指标</w:t>
      </w:r>
    </w:p>
    <w:p>
      <w:pPr>
        <w:widowControl/>
        <w:spacing w:before="240" w:after="240"/>
        <w:ind w:firstLine="270" w:firstLineChars="100"/>
        <w:rPr>
          <w:rFonts w:hint="eastAsia" w:ascii="Times New Roman" w:hAnsi="Times New Roman" w:eastAsia="宋体" w:cs="Times New Roman"/>
          <w:kern w:val="0"/>
          <w:sz w:val="27"/>
          <w:szCs w:val="27"/>
          <w:lang w:eastAsia="zh-CN"/>
        </w:rPr>
      </w:pPr>
      <w:r>
        <w:rPr>
          <w:rFonts w:hint="eastAsia" w:ascii="Times New Roman" w:hAnsi="Times New Roman" w:eastAsia="宋体" w:cs="Times New Roman"/>
          <w:kern w:val="0"/>
          <w:sz w:val="27"/>
          <w:szCs w:val="27"/>
          <w:lang w:eastAsia="zh-CN"/>
        </w:rPr>
        <w:t>（</w:t>
      </w:r>
      <w:r>
        <w:rPr>
          <w:rFonts w:hint="eastAsia" w:ascii="Times New Roman" w:hAnsi="Times New Roman" w:eastAsia="宋体" w:cs="Times New Roman"/>
          <w:kern w:val="0"/>
          <w:sz w:val="27"/>
          <w:szCs w:val="27"/>
          <w:lang w:val="en-US" w:eastAsia="zh-CN"/>
        </w:rPr>
        <w:t>11</w:t>
      </w:r>
      <w:r>
        <w:rPr>
          <w:rFonts w:hint="eastAsia" w:ascii="Times New Roman" w:hAnsi="Times New Roman" w:eastAsia="宋体" w:cs="Times New Roman"/>
          <w:kern w:val="0"/>
          <w:sz w:val="27"/>
          <w:szCs w:val="27"/>
          <w:lang w:eastAsia="zh-CN"/>
        </w:rPr>
        <w:t>）工资发放，目标值</w:t>
      </w:r>
      <w:r>
        <w:rPr>
          <w:rFonts w:hint="eastAsia" w:ascii="Times New Roman" w:hAnsi="Times New Roman" w:eastAsia="宋体" w:cs="Times New Roman"/>
          <w:kern w:val="0"/>
          <w:sz w:val="27"/>
          <w:szCs w:val="27"/>
          <w:lang w:val="en-US" w:eastAsia="zh-CN"/>
        </w:rPr>
        <w:t>等于</w:t>
      </w:r>
      <w:r>
        <w:rPr>
          <w:rFonts w:hint="eastAsia" w:ascii="Times New Roman" w:hAnsi="Times New Roman" w:eastAsia="宋体" w:cs="Times New Roman"/>
          <w:kern w:val="0"/>
          <w:sz w:val="27"/>
          <w:szCs w:val="27"/>
          <w:lang w:eastAsia="zh-CN"/>
        </w:rPr>
        <w:t>12月，</w:t>
      </w:r>
      <w:r>
        <w:rPr>
          <w:rFonts w:hint="eastAsia" w:ascii="Times New Roman" w:hAnsi="Times New Roman" w:eastAsia="宋体" w:cs="Times New Roman"/>
          <w:kern w:val="0"/>
          <w:sz w:val="27"/>
          <w:szCs w:val="27"/>
          <w:lang w:val="en-US" w:eastAsia="zh-CN"/>
        </w:rPr>
        <w:t>实际</w:t>
      </w:r>
      <w:r>
        <w:rPr>
          <w:rFonts w:hint="eastAsia" w:ascii="Times New Roman" w:hAnsi="Times New Roman" w:eastAsia="宋体" w:cs="Times New Roman"/>
          <w:kern w:val="0"/>
          <w:sz w:val="27"/>
          <w:szCs w:val="27"/>
          <w:lang w:eastAsia="zh-CN"/>
        </w:rPr>
        <w:t>完成12月，分值5，得分5。</w:t>
      </w:r>
    </w:p>
    <w:p>
      <w:pPr>
        <w:widowControl/>
        <w:spacing w:before="240" w:after="240"/>
        <w:ind w:firstLine="270" w:firstLineChars="100"/>
        <w:rPr>
          <w:rFonts w:hint="eastAsia" w:ascii="Times New Roman" w:hAnsi="Times New Roman" w:eastAsia="宋体" w:cs="Times New Roman"/>
          <w:kern w:val="0"/>
          <w:sz w:val="27"/>
          <w:szCs w:val="27"/>
          <w:lang w:eastAsia="zh-CN"/>
        </w:rPr>
      </w:pPr>
      <w:r>
        <w:rPr>
          <w:rFonts w:hint="eastAsia" w:ascii="Times New Roman" w:hAnsi="Times New Roman" w:eastAsia="宋体" w:cs="Times New Roman"/>
          <w:kern w:val="0"/>
          <w:sz w:val="27"/>
          <w:szCs w:val="27"/>
          <w:lang w:eastAsia="zh-CN"/>
        </w:rPr>
        <w:t>（</w:t>
      </w:r>
      <w:r>
        <w:rPr>
          <w:rFonts w:hint="eastAsia" w:ascii="Times New Roman" w:hAnsi="Times New Roman" w:eastAsia="宋体" w:cs="Times New Roman"/>
          <w:kern w:val="0"/>
          <w:sz w:val="27"/>
          <w:szCs w:val="27"/>
          <w:lang w:val="en-US" w:eastAsia="zh-CN"/>
        </w:rPr>
        <w:t>12</w:t>
      </w:r>
      <w:r>
        <w:rPr>
          <w:rFonts w:hint="eastAsia" w:ascii="Times New Roman" w:hAnsi="Times New Roman" w:eastAsia="宋体" w:cs="Times New Roman"/>
          <w:kern w:val="0"/>
          <w:sz w:val="27"/>
          <w:szCs w:val="27"/>
          <w:lang w:eastAsia="zh-CN"/>
        </w:rPr>
        <w:t>）支付及时率，目标值及时支付，</w:t>
      </w:r>
      <w:r>
        <w:rPr>
          <w:rFonts w:hint="eastAsia" w:ascii="Times New Roman" w:hAnsi="Times New Roman" w:eastAsia="宋体" w:cs="Times New Roman"/>
          <w:kern w:val="0"/>
          <w:sz w:val="27"/>
          <w:szCs w:val="27"/>
          <w:lang w:val="en-US" w:eastAsia="zh-CN"/>
        </w:rPr>
        <w:t>实际</w:t>
      </w:r>
      <w:r>
        <w:rPr>
          <w:rFonts w:hint="eastAsia" w:ascii="Times New Roman" w:hAnsi="Times New Roman" w:eastAsia="宋体" w:cs="Times New Roman"/>
          <w:kern w:val="0"/>
          <w:sz w:val="27"/>
          <w:szCs w:val="27"/>
          <w:lang w:eastAsia="zh-CN"/>
        </w:rPr>
        <w:t>完成及时支付，分值5，得分5。</w:t>
      </w:r>
    </w:p>
    <w:p>
      <w:pPr>
        <w:spacing w:line="620" w:lineRule="exact"/>
        <w:ind w:left="420" w:leftChars="200" w:firstLine="0" w:firstLineChars="0"/>
        <w:rPr>
          <w:rFonts w:ascii="仿宋" w:hAnsi="仿宋" w:eastAsia="仿宋" w:cs="仿宋"/>
          <w:sz w:val="32"/>
        </w:rPr>
      </w:pPr>
      <w:r>
        <w:rPr>
          <w:rFonts w:ascii="仿宋" w:hAnsi="仿宋" w:eastAsia="仿宋" w:cs="仿宋"/>
          <w:sz w:val="32"/>
        </w:rPr>
        <w:t>4、成本指标</w:t>
      </w:r>
    </w:p>
    <w:p>
      <w:pPr>
        <w:widowControl/>
        <w:spacing w:before="240" w:after="240"/>
        <w:ind w:firstLine="270" w:firstLineChars="100"/>
        <w:rPr>
          <w:rFonts w:hint="eastAsia" w:ascii="Times New Roman" w:hAnsi="Times New Roman" w:eastAsia="宋体" w:cs="Times New Roman"/>
          <w:kern w:val="0"/>
          <w:sz w:val="27"/>
          <w:szCs w:val="27"/>
          <w:lang w:eastAsia="zh-CN"/>
        </w:rPr>
      </w:pPr>
      <w:r>
        <w:rPr>
          <w:rFonts w:hint="eastAsia" w:ascii="Times New Roman" w:hAnsi="Times New Roman" w:eastAsia="宋体" w:cs="Times New Roman"/>
          <w:kern w:val="0"/>
          <w:sz w:val="27"/>
          <w:szCs w:val="27"/>
          <w:lang w:eastAsia="zh-CN"/>
        </w:rPr>
        <w:t>（</w:t>
      </w:r>
      <w:r>
        <w:rPr>
          <w:rFonts w:hint="eastAsia" w:ascii="Times New Roman" w:hAnsi="Times New Roman" w:eastAsia="宋体" w:cs="Times New Roman"/>
          <w:kern w:val="0"/>
          <w:sz w:val="27"/>
          <w:szCs w:val="27"/>
          <w:lang w:val="en-US" w:eastAsia="zh-CN"/>
        </w:rPr>
        <w:t>13</w:t>
      </w:r>
      <w:r>
        <w:rPr>
          <w:rFonts w:hint="eastAsia" w:ascii="Times New Roman" w:hAnsi="Times New Roman" w:eastAsia="宋体" w:cs="Times New Roman"/>
          <w:kern w:val="0"/>
          <w:sz w:val="27"/>
          <w:szCs w:val="27"/>
          <w:lang w:eastAsia="zh-CN"/>
        </w:rPr>
        <w:t>）人均培训成本控制率，目标值</w:t>
      </w:r>
      <w:r>
        <w:rPr>
          <w:rFonts w:hint="eastAsia" w:ascii="Times New Roman" w:hAnsi="Times New Roman" w:eastAsia="宋体" w:cs="Times New Roman"/>
          <w:kern w:val="0"/>
          <w:sz w:val="27"/>
          <w:szCs w:val="27"/>
          <w:lang w:val="en-US" w:eastAsia="zh-CN"/>
        </w:rPr>
        <w:t>小于等于</w:t>
      </w:r>
      <w:r>
        <w:rPr>
          <w:rFonts w:hint="eastAsia" w:ascii="Times New Roman" w:hAnsi="Times New Roman" w:eastAsia="宋体" w:cs="Times New Roman"/>
          <w:kern w:val="0"/>
          <w:sz w:val="27"/>
          <w:szCs w:val="27"/>
          <w:lang w:eastAsia="zh-CN"/>
        </w:rPr>
        <w:t>400元，</w:t>
      </w:r>
      <w:r>
        <w:rPr>
          <w:rFonts w:hint="eastAsia" w:ascii="Times New Roman" w:hAnsi="Times New Roman" w:eastAsia="宋体" w:cs="Times New Roman"/>
          <w:kern w:val="0"/>
          <w:sz w:val="27"/>
          <w:szCs w:val="27"/>
          <w:lang w:val="en-US" w:eastAsia="zh-CN"/>
        </w:rPr>
        <w:t>实际</w:t>
      </w:r>
      <w:r>
        <w:rPr>
          <w:rFonts w:hint="eastAsia" w:ascii="Times New Roman" w:hAnsi="Times New Roman" w:eastAsia="宋体" w:cs="Times New Roman"/>
          <w:kern w:val="0"/>
          <w:sz w:val="27"/>
          <w:szCs w:val="27"/>
          <w:lang w:eastAsia="zh-CN"/>
        </w:rPr>
        <w:t>完成385元，分值5，得分5。</w:t>
      </w:r>
    </w:p>
    <w:p>
      <w:pPr>
        <w:widowControl/>
        <w:spacing w:before="240" w:after="240"/>
        <w:ind w:firstLine="270" w:firstLineChars="100"/>
        <w:rPr>
          <w:rFonts w:hint="eastAsia" w:ascii="Times New Roman" w:hAnsi="Times New Roman" w:eastAsia="宋体" w:cs="Times New Roman"/>
          <w:kern w:val="0"/>
          <w:sz w:val="27"/>
          <w:szCs w:val="27"/>
          <w:lang w:eastAsia="zh-CN"/>
        </w:rPr>
      </w:pPr>
      <w:r>
        <w:rPr>
          <w:rFonts w:hint="eastAsia" w:ascii="Times New Roman" w:hAnsi="Times New Roman" w:eastAsia="宋体" w:cs="Times New Roman"/>
          <w:kern w:val="0"/>
          <w:sz w:val="27"/>
          <w:szCs w:val="27"/>
          <w:lang w:eastAsia="zh-CN"/>
        </w:rPr>
        <w:t>（</w:t>
      </w:r>
      <w:r>
        <w:rPr>
          <w:rFonts w:hint="eastAsia" w:ascii="Times New Roman" w:hAnsi="Times New Roman" w:eastAsia="宋体" w:cs="Times New Roman"/>
          <w:kern w:val="0"/>
          <w:sz w:val="27"/>
          <w:szCs w:val="27"/>
          <w:lang w:val="en-US" w:eastAsia="zh-CN"/>
        </w:rPr>
        <w:t>14</w:t>
      </w:r>
      <w:r>
        <w:rPr>
          <w:rFonts w:hint="eastAsia" w:ascii="Times New Roman" w:hAnsi="Times New Roman" w:eastAsia="宋体" w:cs="Times New Roman"/>
          <w:kern w:val="0"/>
          <w:sz w:val="27"/>
          <w:szCs w:val="27"/>
          <w:lang w:eastAsia="zh-CN"/>
        </w:rPr>
        <w:t>）费用成本控制率，目标值</w:t>
      </w:r>
      <w:r>
        <w:rPr>
          <w:rFonts w:hint="eastAsia" w:ascii="Times New Roman" w:hAnsi="Times New Roman" w:eastAsia="宋体" w:cs="Times New Roman"/>
          <w:kern w:val="0"/>
          <w:sz w:val="27"/>
          <w:szCs w:val="27"/>
          <w:lang w:val="en-US" w:eastAsia="zh-CN"/>
        </w:rPr>
        <w:t>小于等于</w:t>
      </w:r>
      <w:r>
        <w:rPr>
          <w:rFonts w:hint="eastAsia" w:ascii="Times New Roman" w:hAnsi="Times New Roman" w:eastAsia="宋体" w:cs="Times New Roman"/>
          <w:kern w:val="0"/>
          <w:sz w:val="27"/>
          <w:szCs w:val="27"/>
          <w:lang w:eastAsia="zh-CN"/>
        </w:rPr>
        <w:t>264万元，</w:t>
      </w:r>
      <w:r>
        <w:rPr>
          <w:rFonts w:hint="eastAsia" w:ascii="Times New Roman" w:hAnsi="Times New Roman" w:eastAsia="宋体" w:cs="Times New Roman"/>
          <w:kern w:val="0"/>
          <w:sz w:val="27"/>
          <w:szCs w:val="27"/>
          <w:lang w:val="en-US" w:eastAsia="zh-CN"/>
        </w:rPr>
        <w:t>实际</w:t>
      </w:r>
      <w:r>
        <w:rPr>
          <w:rFonts w:hint="eastAsia" w:ascii="Times New Roman" w:hAnsi="Times New Roman" w:eastAsia="宋体" w:cs="Times New Roman"/>
          <w:kern w:val="0"/>
          <w:sz w:val="27"/>
          <w:szCs w:val="27"/>
          <w:lang w:eastAsia="zh-CN"/>
        </w:rPr>
        <w:t>完成238.21万元，分值5，得分5。</w:t>
      </w:r>
    </w:p>
    <w:p>
      <w:pPr>
        <w:spacing w:line="620" w:lineRule="exact"/>
        <w:ind w:left="420" w:leftChars="200" w:firstLine="0" w:firstLineChars="0"/>
        <w:rPr>
          <w:rFonts w:ascii="仿宋" w:hAnsi="仿宋" w:eastAsia="仿宋"/>
          <w:sz w:val="32"/>
          <w:szCs w:val="32"/>
        </w:rPr>
      </w:pPr>
      <w:r>
        <w:rPr>
          <w:rFonts w:ascii="仿宋" w:hAnsi="仿宋" w:eastAsia="仿宋" w:cs="仿宋"/>
          <w:sz w:val="32"/>
        </w:rPr>
        <w:t>(二) 效益指标完成情况</w:t>
      </w:r>
    </w:p>
    <w:p>
      <w:pPr>
        <w:spacing w:line="620" w:lineRule="exact"/>
        <w:ind w:left="420" w:leftChars="200" w:firstLine="0" w:firstLineChars="0"/>
        <w:rPr>
          <w:rFonts w:ascii="仿宋" w:hAnsi="仿宋" w:eastAsia="仿宋"/>
          <w:sz w:val="32"/>
          <w:szCs w:val="32"/>
        </w:rPr>
      </w:pPr>
      <w:r>
        <w:rPr>
          <w:rFonts w:ascii="仿宋" w:hAnsi="仿宋" w:eastAsia="仿宋" w:cs="仿宋"/>
          <w:sz w:val="32"/>
        </w:rPr>
        <w:t>5、经济效益</w:t>
      </w:r>
    </w:p>
    <w:p>
      <w:pPr>
        <w:spacing w:line="620" w:lineRule="exact"/>
        <w:ind w:firstLine="270" w:firstLineChars="100"/>
        <w:rPr>
          <w:rFonts w:ascii="仿宋" w:hAnsi="仿宋" w:eastAsia="仿宋"/>
          <w:sz w:val="32"/>
          <w:szCs w:val="32"/>
        </w:rPr>
      </w:pPr>
      <w:r>
        <w:rPr>
          <w:rFonts w:hint="eastAsia" w:ascii="Times New Roman" w:hAnsi="Times New Roman" w:eastAsia="宋体" w:cs="Times New Roman"/>
          <w:kern w:val="0"/>
          <w:sz w:val="27"/>
          <w:szCs w:val="27"/>
          <w:lang w:eastAsia="zh-CN"/>
        </w:rPr>
        <w:t>（</w:t>
      </w:r>
      <w:r>
        <w:rPr>
          <w:rFonts w:hint="eastAsia" w:ascii="Times New Roman" w:hAnsi="Times New Roman" w:eastAsia="宋体" w:cs="Times New Roman"/>
          <w:kern w:val="0"/>
          <w:sz w:val="27"/>
          <w:szCs w:val="27"/>
          <w:lang w:val="en-US" w:eastAsia="zh-CN"/>
        </w:rPr>
        <w:t>15</w:t>
      </w:r>
      <w:r>
        <w:rPr>
          <w:rFonts w:hint="eastAsia" w:ascii="Times New Roman" w:hAnsi="Times New Roman" w:eastAsia="宋体" w:cs="Times New Roman"/>
          <w:kern w:val="0"/>
          <w:sz w:val="27"/>
          <w:szCs w:val="27"/>
          <w:lang w:eastAsia="zh-CN"/>
        </w:rPr>
        <w:t>）完成年度销售目标，目标值</w:t>
      </w:r>
      <w:r>
        <w:rPr>
          <w:rFonts w:hint="eastAsia" w:ascii="Times New Roman" w:hAnsi="Times New Roman" w:eastAsia="宋体" w:cs="Times New Roman"/>
          <w:kern w:val="0"/>
          <w:sz w:val="27"/>
          <w:szCs w:val="27"/>
          <w:lang w:val="en-US" w:eastAsia="zh-CN"/>
        </w:rPr>
        <w:t>大于等于</w:t>
      </w:r>
      <w:r>
        <w:rPr>
          <w:rFonts w:hint="eastAsia" w:ascii="Times New Roman" w:hAnsi="Times New Roman" w:eastAsia="宋体" w:cs="Times New Roman"/>
          <w:kern w:val="0"/>
          <w:sz w:val="27"/>
          <w:szCs w:val="27"/>
          <w:lang w:eastAsia="zh-CN"/>
        </w:rPr>
        <w:t>2亿元，</w:t>
      </w:r>
      <w:r>
        <w:rPr>
          <w:rFonts w:hint="eastAsia" w:ascii="Times New Roman" w:hAnsi="Times New Roman" w:eastAsia="宋体" w:cs="Times New Roman"/>
          <w:kern w:val="0"/>
          <w:sz w:val="27"/>
          <w:szCs w:val="27"/>
          <w:lang w:val="en-US" w:eastAsia="zh-CN"/>
        </w:rPr>
        <w:t>实际</w:t>
      </w:r>
      <w:r>
        <w:rPr>
          <w:rFonts w:hint="eastAsia" w:ascii="Times New Roman" w:hAnsi="Times New Roman" w:eastAsia="宋体" w:cs="Times New Roman"/>
          <w:kern w:val="0"/>
          <w:sz w:val="27"/>
          <w:szCs w:val="27"/>
          <w:lang w:eastAsia="zh-CN"/>
        </w:rPr>
        <w:t>完成2.15亿元，分值10，得分10</w:t>
      </w:r>
      <w:r>
        <w:rPr>
          <w:rFonts w:hint="eastAsia" w:ascii="仿宋" w:hAnsi="仿宋" w:eastAsia="仿宋"/>
          <w:sz w:val="32"/>
          <w:szCs w:val="32"/>
        </w:rPr>
        <w:t>。</w:t>
      </w:r>
    </w:p>
    <w:p>
      <w:pPr>
        <w:spacing w:line="620" w:lineRule="exact"/>
        <w:ind w:left="420" w:leftChars="200" w:firstLine="0" w:firstLineChars="0"/>
        <w:rPr>
          <w:rFonts w:ascii="仿宋" w:hAnsi="仿宋" w:eastAsia="仿宋"/>
          <w:sz w:val="32"/>
          <w:szCs w:val="32"/>
        </w:rPr>
      </w:pPr>
      <w:r>
        <w:rPr>
          <w:rFonts w:ascii="仿宋" w:hAnsi="仿宋" w:eastAsia="仿宋" w:cs="仿宋"/>
          <w:sz w:val="32"/>
        </w:rPr>
        <w:t>6、社会效益</w:t>
      </w:r>
    </w:p>
    <w:p>
      <w:pPr>
        <w:spacing w:line="620" w:lineRule="exact"/>
        <w:ind w:firstLine="270" w:firstLineChars="100"/>
        <w:rPr>
          <w:rFonts w:hint="eastAsia" w:ascii="Times New Roman" w:hAnsi="Times New Roman" w:eastAsia="宋体" w:cs="Times New Roman"/>
          <w:kern w:val="0"/>
          <w:sz w:val="27"/>
          <w:szCs w:val="27"/>
          <w:lang w:eastAsia="zh-CN"/>
        </w:rPr>
      </w:pPr>
      <w:r>
        <w:rPr>
          <w:rFonts w:hint="eastAsia" w:ascii="Times New Roman" w:hAnsi="Times New Roman" w:eastAsia="宋体" w:cs="Times New Roman"/>
          <w:kern w:val="0"/>
          <w:sz w:val="27"/>
          <w:szCs w:val="27"/>
          <w:lang w:eastAsia="zh-CN"/>
        </w:rPr>
        <w:t>（</w:t>
      </w:r>
      <w:r>
        <w:rPr>
          <w:rFonts w:hint="eastAsia" w:ascii="Times New Roman" w:hAnsi="Times New Roman" w:eastAsia="宋体" w:cs="Times New Roman"/>
          <w:kern w:val="0"/>
          <w:sz w:val="27"/>
          <w:szCs w:val="27"/>
          <w:lang w:val="en-US" w:eastAsia="zh-CN"/>
        </w:rPr>
        <w:t>16</w:t>
      </w:r>
      <w:r>
        <w:rPr>
          <w:rFonts w:hint="eastAsia" w:ascii="Times New Roman" w:hAnsi="Times New Roman" w:eastAsia="宋体" w:cs="Times New Roman"/>
          <w:kern w:val="0"/>
          <w:sz w:val="27"/>
          <w:szCs w:val="27"/>
          <w:lang w:eastAsia="zh-CN"/>
        </w:rPr>
        <w:t>）提供就业岗位，目标值</w:t>
      </w:r>
      <w:r>
        <w:rPr>
          <w:rFonts w:hint="eastAsia" w:ascii="Times New Roman" w:hAnsi="Times New Roman" w:eastAsia="宋体" w:cs="Times New Roman"/>
          <w:kern w:val="0"/>
          <w:sz w:val="27"/>
          <w:szCs w:val="27"/>
          <w:lang w:val="en-US" w:eastAsia="zh-CN"/>
        </w:rPr>
        <w:t>大于等于</w:t>
      </w:r>
      <w:r>
        <w:rPr>
          <w:rFonts w:hint="eastAsia" w:ascii="Times New Roman" w:hAnsi="Times New Roman" w:eastAsia="宋体" w:cs="Times New Roman"/>
          <w:kern w:val="0"/>
          <w:sz w:val="27"/>
          <w:szCs w:val="27"/>
          <w:lang w:eastAsia="zh-CN"/>
        </w:rPr>
        <w:t>32个，</w:t>
      </w:r>
      <w:r>
        <w:rPr>
          <w:rFonts w:hint="eastAsia" w:ascii="Times New Roman" w:hAnsi="Times New Roman" w:eastAsia="宋体" w:cs="Times New Roman"/>
          <w:kern w:val="0"/>
          <w:sz w:val="27"/>
          <w:szCs w:val="27"/>
          <w:lang w:val="en-US" w:eastAsia="zh-CN"/>
        </w:rPr>
        <w:t>实际</w:t>
      </w:r>
      <w:r>
        <w:rPr>
          <w:rFonts w:hint="eastAsia" w:ascii="Times New Roman" w:hAnsi="Times New Roman" w:eastAsia="宋体" w:cs="Times New Roman"/>
          <w:kern w:val="0"/>
          <w:sz w:val="27"/>
          <w:szCs w:val="27"/>
          <w:lang w:eastAsia="zh-CN"/>
        </w:rPr>
        <w:t>完成32个，分值10，得分10。</w:t>
      </w:r>
    </w:p>
    <w:p>
      <w:pPr>
        <w:spacing w:line="620" w:lineRule="exact"/>
        <w:ind w:left="420" w:leftChars="200" w:firstLine="0" w:firstLineChars="0"/>
        <w:rPr>
          <w:rFonts w:ascii="仿宋" w:hAnsi="仿宋" w:eastAsia="仿宋"/>
          <w:sz w:val="32"/>
          <w:szCs w:val="32"/>
        </w:rPr>
      </w:pPr>
      <w:r>
        <w:rPr>
          <w:rFonts w:ascii="仿宋" w:hAnsi="仿宋" w:eastAsia="仿宋" w:cs="仿宋"/>
          <w:sz w:val="32"/>
        </w:rPr>
        <w:t>7、生态效益</w:t>
      </w:r>
    </w:p>
    <w:p>
      <w:pPr>
        <w:spacing w:line="620" w:lineRule="exact"/>
        <w:ind w:left="420" w:leftChars="200" w:firstLine="0" w:firstLineChars="0"/>
        <w:rPr>
          <w:rFonts w:ascii="仿宋" w:hAnsi="仿宋" w:eastAsia="仿宋"/>
          <w:sz w:val="32"/>
          <w:szCs w:val="32"/>
        </w:rPr>
      </w:pPr>
      <w:r>
        <w:rPr>
          <w:rFonts w:ascii="仿宋" w:hAnsi="仿宋" w:eastAsia="仿宋" w:cs="仿宋"/>
          <w:sz w:val="32"/>
        </w:rPr>
        <w:t>8、可持续影响</w:t>
      </w:r>
    </w:p>
    <w:p>
      <w:pPr>
        <w:spacing w:line="620" w:lineRule="exact"/>
        <w:ind w:firstLine="270" w:firstLineChars="100"/>
        <w:rPr>
          <w:rFonts w:ascii="仿宋" w:hAnsi="仿宋" w:eastAsia="仿宋"/>
          <w:sz w:val="32"/>
          <w:szCs w:val="32"/>
        </w:rPr>
      </w:pPr>
      <w:r>
        <w:rPr>
          <w:rFonts w:hint="eastAsia" w:ascii="Times New Roman" w:hAnsi="Times New Roman" w:eastAsia="宋体" w:cs="Times New Roman"/>
          <w:kern w:val="0"/>
          <w:sz w:val="27"/>
          <w:szCs w:val="27"/>
          <w:lang w:eastAsia="zh-CN"/>
        </w:rPr>
        <w:t>（</w:t>
      </w:r>
      <w:r>
        <w:rPr>
          <w:rFonts w:hint="eastAsia" w:ascii="Times New Roman" w:hAnsi="Times New Roman" w:eastAsia="宋体" w:cs="Times New Roman"/>
          <w:kern w:val="0"/>
          <w:sz w:val="27"/>
          <w:szCs w:val="27"/>
          <w:lang w:val="en-US" w:eastAsia="zh-CN"/>
        </w:rPr>
        <w:t>17</w:t>
      </w:r>
      <w:r>
        <w:rPr>
          <w:rFonts w:hint="eastAsia" w:ascii="Times New Roman" w:hAnsi="Times New Roman" w:eastAsia="宋体" w:cs="Times New Roman"/>
          <w:kern w:val="0"/>
          <w:sz w:val="27"/>
          <w:szCs w:val="27"/>
          <w:lang w:eastAsia="zh-CN"/>
        </w:rPr>
        <w:t>）彩票销售业务正常开展，目标值保障本年度工作正常开展，</w:t>
      </w:r>
      <w:r>
        <w:rPr>
          <w:rFonts w:hint="eastAsia" w:ascii="Times New Roman" w:hAnsi="Times New Roman" w:eastAsia="宋体" w:cs="Times New Roman"/>
          <w:kern w:val="0"/>
          <w:sz w:val="27"/>
          <w:szCs w:val="27"/>
          <w:lang w:val="en-US" w:eastAsia="zh-CN"/>
        </w:rPr>
        <w:t>实际</w:t>
      </w:r>
      <w:r>
        <w:rPr>
          <w:rFonts w:hint="eastAsia" w:ascii="Times New Roman" w:hAnsi="Times New Roman" w:eastAsia="宋体" w:cs="Times New Roman"/>
          <w:kern w:val="0"/>
          <w:sz w:val="27"/>
          <w:szCs w:val="27"/>
          <w:lang w:eastAsia="zh-CN"/>
        </w:rPr>
        <w:t>完成本年度工作正常开展 ，分值10，得分10。</w:t>
      </w:r>
    </w:p>
    <w:p>
      <w:pPr>
        <w:spacing w:line="620" w:lineRule="exact"/>
        <w:ind w:left="420" w:leftChars="200" w:firstLine="0" w:firstLineChars="0"/>
        <w:rPr>
          <w:rFonts w:ascii="仿宋" w:hAnsi="仿宋" w:eastAsia="仿宋"/>
          <w:sz w:val="32"/>
          <w:szCs w:val="32"/>
        </w:rPr>
      </w:pPr>
      <w:r>
        <w:rPr>
          <w:rFonts w:ascii="仿宋" w:hAnsi="仿宋" w:eastAsia="仿宋" w:cs="仿宋"/>
          <w:sz w:val="32"/>
        </w:rPr>
        <w:t>(三) 满意度指标完成情况</w:t>
      </w:r>
    </w:p>
    <w:p>
      <w:pPr>
        <w:spacing w:line="620" w:lineRule="exact"/>
        <w:ind w:left="420" w:leftChars="200" w:firstLine="0" w:firstLineChars="0"/>
        <w:rPr>
          <w:rFonts w:ascii="仿宋" w:hAnsi="仿宋" w:eastAsia="仿宋"/>
          <w:sz w:val="32"/>
          <w:szCs w:val="32"/>
        </w:rPr>
      </w:pPr>
      <w:r>
        <w:rPr>
          <w:rFonts w:ascii="仿宋" w:hAnsi="仿宋" w:eastAsia="仿宋" w:cs="仿宋"/>
          <w:sz w:val="32"/>
        </w:rPr>
        <w:t>9、服务对象满意度</w:t>
      </w:r>
    </w:p>
    <w:p>
      <w:pPr>
        <w:spacing w:line="620" w:lineRule="exact"/>
        <w:ind w:firstLine="270" w:firstLineChars="100"/>
        <w:rPr>
          <w:rFonts w:hint="eastAsia" w:ascii="Times New Roman" w:hAnsi="Times New Roman" w:eastAsia="宋体" w:cs="Times New Roman"/>
          <w:kern w:val="0"/>
          <w:sz w:val="27"/>
          <w:szCs w:val="27"/>
          <w:lang w:eastAsia="zh-CN"/>
        </w:rPr>
      </w:pPr>
      <w:r>
        <w:rPr>
          <w:rFonts w:hint="eastAsia" w:ascii="Times New Roman" w:hAnsi="Times New Roman" w:eastAsia="宋体" w:cs="Times New Roman"/>
          <w:kern w:val="0"/>
          <w:sz w:val="27"/>
          <w:szCs w:val="27"/>
          <w:lang w:eastAsia="zh-CN"/>
        </w:rPr>
        <w:t>（</w:t>
      </w:r>
      <w:r>
        <w:rPr>
          <w:rFonts w:hint="eastAsia" w:ascii="Times New Roman" w:hAnsi="Times New Roman" w:eastAsia="宋体" w:cs="Times New Roman"/>
          <w:kern w:val="0"/>
          <w:sz w:val="27"/>
          <w:szCs w:val="27"/>
          <w:lang w:val="en-US" w:eastAsia="zh-CN"/>
        </w:rPr>
        <w:t>18</w:t>
      </w:r>
      <w:r>
        <w:rPr>
          <w:rFonts w:hint="eastAsia" w:ascii="Times New Roman" w:hAnsi="Times New Roman" w:eastAsia="宋体" w:cs="Times New Roman"/>
          <w:kern w:val="0"/>
          <w:sz w:val="27"/>
          <w:szCs w:val="27"/>
          <w:lang w:eastAsia="zh-CN"/>
        </w:rPr>
        <w:t>）工作人员满意度，目标值</w:t>
      </w:r>
      <w:r>
        <w:rPr>
          <w:rFonts w:hint="eastAsia" w:ascii="Times New Roman" w:hAnsi="Times New Roman" w:eastAsia="宋体" w:cs="Times New Roman"/>
          <w:kern w:val="0"/>
          <w:sz w:val="27"/>
          <w:szCs w:val="27"/>
          <w:lang w:val="en-US" w:eastAsia="zh-CN"/>
        </w:rPr>
        <w:t>大于等于</w:t>
      </w:r>
      <w:r>
        <w:rPr>
          <w:rFonts w:hint="eastAsia" w:ascii="Times New Roman" w:hAnsi="Times New Roman" w:eastAsia="宋体" w:cs="Times New Roman"/>
          <w:kern w:val="0"/>
          <w:sz w:val="27"/>
          <w:szCs w:val="27"/>
          <w:lang w:eastAsia="zh-CN"/>
        </w:rPr>
        <w:t>90%，</w:t>
      </w:r>
      <w:r>
        <w:rPr>
          <w:rFonts w:hint="eastAsia" w:ascii="Times New Roman" w:hAnsi="Times New Roman" w:eastAsia="宋体" w:cs="Times New Roman"/>
          <w:kern w:val="0"/>
          <w:sz w:val="27"/>
          <w:szCs w:val="27"/>
          <w:lang w:val="en-US" w:eastAsia="zh-CN"/>
        </w:rPr>
        <w:t>实际</w:t>
      </w:r>
      <w:r>
        <w:rPr>
          <w:rFonts w:hint="eastAsia" w:ascii="Times New Roman" w:hAnsi="Times New Roman" w:eastAsia="宋体" w:cs="Times New Roman"/>
          <w:kern w:val="0"/>
          <w:sz w:val="27"/>
          <w:szCs w:val="27"/>
          <w:lang w:eastAsia="zh-CN"/>
        </w:rPr>
        <w:t>完成95%，分值10，得分10。</w:t>
      </w:r>
    </w:p>
    <w:p>
      <w:pPr>
        <w:spacing w:line="620" w:lineRule="exact"/>
        <w:ind w:left="420" w:leftChars="200" w:firstLine="0" w:firstLineChars="0"/>
        <w:rPr>
          <w:rFonts w:hint="default" w:ascii="仿宋" w:hAnsi="仿宋" w:eastAsia="仿宋"/>
          <w:sz w:val="32"/>
          <w:szCs w:val="32"/>
          <w:lang w:val="en-US" w:eastAsia="zh-CN"/>
        </w:rPr>
      </w:pPr>
      <w:r>
        <w:rPr>
          <w:rFonts w:hint="eastAsia" w:ascii="仿宋" w:hAnsi="仿宋" w:eastAsia="仿宋"/>
          <w:sz w:val="32"/>
          <w:szCs w:val="32"/>
          <w:lang w:eastAsia="zh-CN"/>
        </w:rPr>
        <w:t>（</w:t>
      </w:r>
      <w:r>
        <w:rPr>
          <w:rFonts w:hint="eastAsia" w:ascii="仿宋" w:hAnsi="仿宋" w:eastAsia="仿宋"/>
          <w:sz w:val="32"/>
          <w:szCs w:val="32"/>
          <w:lang w:val="en-US" w:eastAsia="zh-CN"/>
        </w:rPr>
        <w:t>四</w:t>
      </w:r>
      <w:r>
        <w:rPr>
          <w:rFonts w:hint="eastAsia" w:ascii="仿宋" w:hAnsi="仿宋" w:eastAsia="仿宋"/>
          <w:sz w:val="32"/>
          <w:szCs w:val="32"/>
          <w:lang w:eastAsia="zh-CN"/>
        </w:rPr>
        <w:t>）</w:t>
      </w:r>
      <w:r>
        <w:rPr>
          <w:rFonts w:hint="eastAsia" w:ascii="仿宋" w:hAnsi="仿宋" w:eastAsia="仿宋"/>
          <w:sz w:val="32"/>
          <w:szCs w:val="32"/>
          <w:lang w:val="en-US" w:eastAsia="zh-CN"/>
        </w:rPr>
        <w:t>自评得分情况</w:t>
      </w:r>
    </w:p>
    <w:p>
      <w:pPr>
        <w:spacing w:line="620" w:lineRule="exact"/>
        <w:ind w:firstLine="270" w:firstLineChars="100"/>
        <w:rPr>
          <w:rFonts w:hint="eastAsia" w:ascii="Times New Roman" w:hAnsi="Times New Roman" w:eastAsia="宋体" w:cs="Times New Roman"/>
          <w:kern w:val="0"/>
          <w:sz w:val="27"/>
          <w:szCs w:val="27"/>
          <w:lang w:eastAsia="zh-CN"/>
        </w:rPr>
      </w:pPr>
      <w:r>
        <w:rPr>
          <w:rFonts w:hint="eastAsia" w:ascii="Times New Roman" w:hAnsi="Times New Roman" w:eastAsia="宋体" w:cs="Times New Roman"/>
          <w:kern w:val="0"/>
          <w:sz w:val="27"/>
          <w:szCs w:val="27"/>
          <w:lang w:eastAsia="zh-CN"/>
        </w:rPr>
        <w:t>本项目绩效自评得分99.02分，等级为A。</w:t>
      </w:r>
    </w:p>
    <w:p>
      <w:pPr>
        <w:numPr>
          <w:ilvl w:val="0"/>
          <w:numId w:val="1"/>
        </w:numPr>
        <w:spacing w:line="240" w:lineRule="auto"/>
        <w:ind w:left="0" w:firstLine="0" w:firstLineChars="0"/>
        <w:rPr>
          <w:rFonts w:ascii="仿宋" w:hAnsi="仿宋" w:eastAsia="仿宋"/>
          <w:b/>
          <w:sz w:val="32"/>
          <w:szCs w:val="32"/>
        </w:rPr>
      </w:pPr>
      <w:r>
        <w:rPr>
          <w:rFonts w:hint="eastAsia" w:ascii="仿宋" w:hAnsi="仿宋" w:eastAsia="仿宋"/>
          <w:b/>
          <w:sz w:val="32"/>
          <w:szCs w:val="32"/>
        </w:rPr>
        <w:t>存在</w:t>
      </w:r>
      <w:r>
        <w:rPr>
          <w:rFonts w:hint="eastAsia" w:ascii="仿宋" w:hAnsi="仿宋" w:eastAsia="仿宋"/>
          <w:b/>
          <w:sz w:val="32"/>
          <w:szCs w:val="32"/>
          <w:lang w:val="en-US" w:eastAsia="zh-CN"/>
        </w:rPr>
        <w:t>问题</w:t>
      </w:r>
    </w:p>
    <w:p>
      <w:pPr>
        <w:spacing w:line="620" w:lineRule="exact"/>
        <w:ind w:firstLine="270" w:firstLineChars="100"/>
        <w:rPr>
          <w:rFonts w:hint="eastAsia" w:ascii="Times New Roman" w:hAnsi="Times New Roman" w:eastAsia="宋体" w:cs="Times New Roman"/>
          <w:kern w:val="0"/>
          <w:sz w:val="27"/>
          <w:szCs w:val="27"/>
          <w:lang w:eastAsia="zh-CN"/>
        </w:rPr>
      </w:pPr>
      <w:r>
        <w:rPr>
          <w:rFonts w:hint="eastAsia" w:ascii="Times New Roman" w:hAnsi="Times New Roman" w:eastAsia="宋体" w:cs="Times New Roman"/>
          <w:kern w:val="0"/>
          <w:sz w:val="27"/>
          <w:szCs w:val="27"/>
          <w:lang w:val="en-US" w:eastAsia="zh-CN"/>
        </w:rPr>
        <w:t>（一）项目立项、实施存在问题。</w:t>
      </w:r>
    </w:p>
    <w:p>
      <w:pPr>
        <w:spacing w:line="620" w:lineRule="exact"/>
        <w:ind w:firstLine="540" w:firstLineChars="200"/>
        <w:rPr>
          <w:rFonts w:hint="default" w:ascii="Times New Roman" w:hAnsi="Times New Roman" w:eastAsia="宋体" w:cs="Times New Roman"/>
          <w:kern w:val="0"/>
          <w:sz w:val="27"/>
          <w:szCs w:val="27"/>
          <w:lang w:val="en-US" w:eastAsia="zh-CN"/>
        </w:rPr>
      </w:pPr>
      <w:r>
        <w:rPr>
          <w:rFonts w:hint="eastAsia" w:ascii="Times New Roman" w:hAnsi="Times New Roman" w:eastAsia="宋体" w:cs="Times New Roman"/>
          <w:kern w:val="0"/>
          <w:sz w:val="27"/>
          <w:szCs w:val="27"/>
          <w:lang w:val="en-US" w:eastAsia="zh-CN"/>
        </w:rPr>
        <w:t>无</w:t>
      </w:r>
    </w:p>
    <w:p>
      <w:pPr>
        <w:spacing w:line="620" w:lineRule="exact"/>
        <w:ind w:firstLine="270" w:firstLineChars="100"/>
        <w:rPr>
          <w:rFonts w:hint="eastAsia" w:ascii="Times New Roman" w:hAnsi="Times New Roman" w:eastAsia="宋体" w:cs="Times New Roman"/>
          <w:kern w:val="0"/>
          <w:sz w:val="27"/>
          <w:szCs w:val="27"/>
          <w:lang w:eastAsia="zh-CN"/>
        </w:rPr>
      </w:pPr>
      <w:r>
        <w:rPr>
          <w:rFonts w:hint="eastAsia" w:ascii="Times New Roman" w:hAnsi="Times New Roman" w:eastAsia="宋体" w:cs="Times New Roman"/>
          <w:kern w:val="0"/>
          <w:sz w:val="27"/>
          <w:szCs w:val="27"/>
          <w:lang w:val="en-US" w:eastAsia="zh-CN"/>
        </w:rPr>
        <w:t>（二）资金管理使用存在问题</w:t>
      </w:r>
    </w:p>
    <w:p>
      <w:pPr>
        <w:spacing w:line="620" w:lineRule="exact"/>
        <w:ind w:firstLine="540" w:firstLineChars="200"/>
        <w:rPr>
          <w:rFonts w:hint="default" w:ascii="Times New Roman" w:hAnsi="Times New Roman" w:eastAsia="宋体" w:cs="Times New Roman"/>
          <w:kern w:val="0"/>
          <w:sz w:val="27"/>
          <w:szCs w:val="27"/>
          <w:lang w:val="en-US" w:eastAsia="zh-CN"/>
        </w:rPr>
      </w:pPr>
      <w:r>
        <w:rPr>
          <w:rFonts w:hint="eastAsia" w:ascii="Times New Roman" w:hAnsi="Times New Roman" w:eastAsia="宋体" w:cs="Times New Roman"/>
          <w:kern w:val="0"/>
          <w:sz w:val="27"/>
          <w:szCs w:val="27"/>
          <w:lang w:val="en-US" w:eastAsia="zh-CN"/>
        </w:rPr>
        <w:t>无</w:t>
      </w:r>
    </w:p>
    <w:p>
      <w:pPr>
        <w:spacing w:line="240" w:lineRule="auto"/>
        <w:ind w:left="420" w:firstLine="420" w:firstLineChars="0"/>
        <w:rPr>
          <w:rFonts w:ascii="仿宋" w:hAnsi="仿宋" w:eastAsia="仿宋"/>
          <w:b/>
          <w:sz w:val="32"/>
          <w:szCs w:val="32"/>
        </w:rPr>
      </w:pPr>
    </w:p>
    <w:p>
      <w:pPr>
        <w:spacing w:line="240" w:lineRule="auto"/>
        <w:ind w:firstLine="0" w:firstLineChars="0"/>
        <w:rPr>
          <w:rFonts w:hint="eastAsia" w:ascii="仿宋" w:hAnsi="仿宋" w:eastAsia="仿宋"/>
          <w:b/>
          <w:sz w:val="32"/>
          <w:szCs w:val="32"/>
          <w:lang w:val="en-US" w:eastAsia="zh-CN"/>
        </w:rPr>
      </w:pPr>
      <w:r>
        <w:rPr>
          <w:rFonts w:hint="eastAsia" w:ascii="仿宋" w:hAnsi="仿宋" w:eastAsia="仿宋"/>
          <w:b/>
          <w:sz w:val="32"/>
          <w:szCs w:val="32"/>
        </w:rPr>
        <w:t>五、其他需要说明的</w:t>
      </w:r>
      <w:r>
        <w:rPr>
          <w:rFonts w:hint="eastAsia" w:ascii="仿宋" w:hAnsi="仿宋" w:eastAsia="仿宋"/>
          <w:b/>
          <w:sz w:val="32"/>
          <w:szCs w:val="32"/>
          <w:lang w:val="en-US" w:eastAsia="zh-CN"/>
        </w:rPr>
        <w:t>问题</w:t>
      </w:r>
    </w:p>
    <w:p>
      <w:pPr>
        <w:spacing w:before="188" w:line="204" w:lineRule="auto"/>
        <w:ind w:firstLine="577"/>
        <w:rPr>
          <w:rFonts w:ascii="仿宋" w:hAnsi="仿宋" w:eastAsia="仿宋" w:cs="仿宋"/>
          <w:sz w:val="30"/>
          <w:szCs w:val="30"/>
        </w:rPr>
      </w:pPr>
      <w:r>
        <w:rPr>
          <w:rFonts w:ascii="仿宋" w:hAnsi="仿宋" w:eastAsia="仿宋" w:cs="仿宋"/>
          <w:sz w:val="30"/>
          <w:szCs w:val="30"/>
        </w:rPr>
        <w:t>（一）后续工作计划。</w:t>
      </w:r>
    </w:p>
    <w:p>
      <w:pPr>
        <w:spacing w:line="620" w:lineRule="exact"/>
        <w:ind w:firstLine="270" w:firstLineChars="100"/>
        <w:rPr>
          <w:rFonts w:hint="eastAsia" w:ascii="Times New Roman" w:hAnsi="Times New Roman" w:eastAsia="宋体" w:cs="Times New Roman"/>
          <w:kern w:val="0"/>
          <w:sz w:val="27"/>
          <w:szCs w:val="27"/>
          <w:lang w:eastAsia="zh-CN"/>
        </w:rPr>
      </w:pPr>
      <w:r>
        <w:rPr>
          <w:rFonts w:hint="default" w:ascii="Times New Roman" w:hAnsi="Times New Roman" w:eastAsia="宋体" w:cs="Times New Roman"/>
          <w:kern w:val="0"/>
          <w:sz w:val="27"/>
          <w:szCs w:val="27"/>
          <w:lang w:eastAsia="zh-CN"/>
        </w:rPr>
        <w:t>持续提升彩票市场好感度、提升站点业主积极性，提高业主满意度，严格执行财务管理制度各项资金均实行专款专用，严格依法依规执行资金支付依据和开支标准、按照财政要求进行信息公开。认真完成绩效评价工作。为确保项目下达指标完成，项目实施将资金用于必须的和急需的内容上，强化资金管理，健全财务管理制度，保证资金足额到位，专款专用，绝不将资金挪作他用。</w:t>
      </w:r>
    </w:p>
    <w:p>
      <w:pPr>
        <w:widowControl/>
        <w:spacing w:before="240" w:after="240"/>
        <w:jc w:val="left"/>
        <w:rPr>
          <w:rFonts w:ascii="Times New Roman" w:hAnsi="Times New Roman" w:eastAsia="Times New Roman" w:cs="Times New Roman"/>
          <w:kern w:val="0"/>
          <w:sz w:val="24"/>
        </w:rPr>
      </w:pPr>
    </w:p>
    <w:p>
      <w:pPr>
        <w:pStyle w:val="5"/>
        <w:keepNext w:val="0"/>
        <w:keepLines w:val="0"/>
        <w:widowControl/>
        <w:spacing w:before="299" w:after="299" w:line="240" w:lineRule="auto"/>
        <w:jc w:val="center"/>
        <w:rPr>
          <w:rFonts w:ascii="Times New Roman" w:hAnsi="Times New Roman" w:eastAsia="Times New Roman" w:cs="Times New Roman"/>
          <w:b/>
          <w:bCs/>
          <w:kern w:val="0"/>
          <w:sz w:val="36"/>
          <w:szCs w:val="36"/>
        </w:rPr>
      </w:pPr>
      <w:r>
        <w:rPr>
          <w:rFonts w:ascii="fang_zheng_xiao_biao_song_ti" w:hAnsi="fang_zheng_xiao_biao_song_ti" w:eastAsia="fang_zheng_xiao_biao_song_ti" w:cs="fang_zheng_xiao_biao_song_ti"/>
          <w:kern w:val="0"/>
          <w:sz w:val="36"/>
          <w:szCs w:val="36"/>
        </w:rPr>
        <w:t>第三部分  名词解释</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一、财政拨款收入：</w:t>
      </w:r>
      <w:r>
        <w:rPr>
          <w:rFonts w:ascii="fang_song_gb2312" w:hAnsi="fang_song_gb2312" w:eastAsia="fang_song_gb2312" w:cs="fang_song_gb2312"/>
          <w:kern w:val="0"/>
          <w:sz w:val="27"/>
          <w:szCs w:val="27"/>
        </w:rPr>
        <w:t>从同级财政部门取得的各类财政拨款，包括一般公共预算财政拨款、政府性基金预算财政拨款、国有资本经营预算财政拨款。</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二、上级补助收入：</w:t>
      </w:r>
      <w:r>
        <w:rPr>
          <w:rFonts w:ascii="fang_song_gb2312" w:hAnsi="fang_song_gb2312" w:eastAsia="fang_song_gb2312" w:cs="fang_song_gb2312"/>
          <w:kern w:val="0"/>
          <w:sz w:val="27"/>
          <w:szCs w:val="27"/>
        </w:rPr>
        <w:t>指事业单位从主管部门和上级单位取得的非财政补助收入。</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三、财政专户管理教育收费：</w:t>
      </w:r>
      <w:r>
        <w:rPr>
          <w:rFonts w:ascii="fang_song_gb2312" w:hAnsi="fang_song_gb2312" w:eastAsia="fang_song_gb2312" w:cs="fang_song_gb2312"/>
          <w:kern w:val="0"/>
          <w:sz w:val="27"/>
          <w:szCs w:val="27"/>
        </w:rPr>
        <w:t>指缴入财政专户、实行专项管理的高中以上学费、住宿费、高校委托培养费、函大、电大、夜大及短训班培训费等教育收费。</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四、事业收入：</w:t>
      </w:r>
      <w:r>
        <w:rPr>
          <w:rFonts w:ascii="fang_song_gb2312" w:hAnsi="fang_song_gb2312" w:eastAsia="fang_song_gb2312" w:cs="fang_song_gb2312"/>
          <w:kern w:val="0"/>
          <w:sz w:val="27"/>
          <w:szCs w:val="27"/>
        </w:rPr>
        <w:t>指事业单位开展专业业务活动及其辅助活动取得的收入。</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五、经营收入：</w:t>
      </w:r>
      <w:r>
        <w:rPr>
          <w:rFonts w:ascii="fang_song_gb2312" w:hAnsi="fang_song_gb2312" w:eastAsia="fang_song_gb2312" w:cs="fang_song_gb2312"/>
          <w:kern w:val="0"/>
          <w:sz w:val="27"/>
          <w:szCs w:val="27"/>
        </w:rPr>
        <w:t>指事业单位在专业业务活动及其辅助活动之外开展非独立核算经营活动取得的收入。</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六、附属单位上缴收入：</w:t>
      </w:r>
      <w:r>
        <w:rPr>
          <w:rFonts w:ascii="fang_song_gb2312" w:hAnsi="fang_song_gb2312" w:eastAsia="fang_song_gb2312" w:cs="fang_song_gb2312"/>
          <w:kern w:val="0"/>
          <w:sz w:val="27"/>
          <w:szCs w:val="27"/>
        </w:rPr>
        <w:t>指事业单位取得附属独立核算单位按照有关规定上缴的收入。</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七、其他收入：</w:t>
      </w:r>
      <w:r>
        <w:rPr>
          <w:rFonts w:ascii="fang_song_gb2312" w:hAnsi="fang_song_gb2312" w:eastAsia="fang_song_gb2312" w:cs="fang_song_gb2312"/>
          <w:kern w:val="0"/>
          <w:sz w:val="27"/>
          <w:szCs w:val="27"/>
        </w:rPr>
        <w:t>取得的除上述“财政拨款收入”、“上级补助收入”、“事业收入”、“经营收入”、“附属单位上缴收入”等以外的各项收入。</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八、使用非财政拨款结余和专用结余：</w:t>
      </w:r>
      <w:r>
        <w:rPr>
          <w:rFonts w:ascii="fang_song_gb2312" w:hAnsi="fang_song_gb2312" w:eastAsia="fang_song_gb2312" w:cs="fang_song_gb2312"/>
          <w:kern w:val="0"/>
          <w:sz w:val="27"/>
          <w:szCs w:val="27"/>
        </w:rPr>
        <w:t>指事业单位按照预算管理要求使用非财政拨款结余和专用结余弥补当年收支差额的数额。</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九、年初结转和结余：</w:t>
      </w:r>
      <w:r>
        <w:rPr>
          <w:rFonts w:ascii="fang_song_gb2312" w:hAnsi="fang_song_gb2312" w:eastAsia="fang_song_gb2312" w:cs="fang_song_gb2312"/>
          <w:kern w:val="0"/>
          <w:sz w:val="27"/>
          <w:szCs w:val="27"/>
        </w:rPr>
        <w:t>指单位上年结转本年使用的基本支出结转、项目支出结转和结余、经营结余。</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十、结余分配：</w:t>
      </w:r>
      <w:r>
        <w:rPr>
          <w:rFonts w:ascii="fang_song_gb2312" w:hAnsi="fang_song_gb2312" w:eastAsia="fang_song_gb2312" w:cs="fang_song_gb2312"/>
          <w:kern w:val="0"/>
          <w:sz w:val="27"/>
          <w:szCs w:val="27"/>
        </w:rPr>
        <w:t>指事业单位按规定缴纳企业所得税以及从非财政拨款结余或经营结余中提取各类结余的情况。</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十一、年末结转和结余资金：</w:t>
      </w:r>
      <w:r>
        <w:rPr>
          <w:rFonts w:ascii="fang_song_gb2312" w:hAnsi="fang_song_gb2312" w:eastAsia="fang_song_gb2312" w:cs="fang_song_gb2312"/>
          <w:kern w:val="0"/>
          <w:sz w:val="27"/>
          <w:szCs w:val="27"/>
        </w:rPr>
        <w:t>指单位结转下年的基本支出结转、项目支出结转和结余、经营结余。</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十二、基本支出：</w:t>
      </w:r>
      <w:r>
        <w:rPr>
          <w:rFonts w:ascii="fang_song_gb2312" w:hAnsi="fang_song_gb2312" w:eastAsia="fang_song_gb2312" w:cs="fang_song_gb2312"/>
          <w:kern w:val="0"/>
          <w:sz w:val="27"/>
          <w:szCs w:val="27"/>
        </w:rPr>
        <w:t>指为保障机构正常运转、完成日常工作任务所发生的支出，包括人员经费和公用经费。</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十三、项目支出：</w:t>
      </w:r>
      <w:r>
        <w:rPr>
          <w:rFonts w:ascii="fang_song_gb2312" w:hAnsi="fang_song_gb2312" w:eastAsia="fang_song_gb2312" w:cs="fang_song_gb2312"/>
          <w:kern w:val="0"/>
          <w:sz w:val="27"/>
          <w:szCs w:val="27"/>
        </w:rPr>
        <w:t>指在为完成特定的工作任务和事业发展目标所发生的支出。</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十四、上缴上级支出：</w:t>
      </w:r>
      <w:r>
        <w:rPr>
          <w:rFonts w:ascii="fang_song_gb2312" w:hAnsi="fang_song_gb2312" w:eastAsia="fang_song_gb2312" w:cs="fang_song_gb2312"/>
          <w:kern w:val="0"/>
          <w:sz w:val="27"/>
          <w:szCs w:val="27"/>
        </w:rPr>
        <w:t>指事业单位按照财政部门和主管部门的规定上缴上级单位的支出。</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十五、经营支出：</w:t>
      </w:r>
      <w:r>
        <w:rPr>
          <w:rFonts w:ascii="fang_song_gb2312" w:hAnsi="fang_song_gb2312" w:eastAsia="fang_song_gb2312" w:cs="fang_song_gb2312"/>
          <w:kern w:val="0"/>
          <w:sz w:val="27"/>
          <w:szCs w:val="27"/>
        </w:rPr>
        <w:t>指事业单位在专业业务活动及其辅助活动之外开展非独立核算经营活动发生的支出。</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十六、对附属单位补助支出：</w:t>
      </w:r>
      <w:r>
        <w:rPr>
          <w:rFonts w:ascii="fang_song_gb2312" w:hAnsi="fang_song_gb2312" w:eastAsia="fang_song_gb2312" w:cs="fang_song_gb2312"/>
          <w:kern w:val="0"/>
          <w:sz w:val="27"/>
          <w:szCs w:val="27"/>
        </w:rPr>
        <w:t>指事业单位用财政拨款收入之外的收入对附属单位补助发生的支出。</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十七、“三公”经费：</w:t>
      </w:r>
      <w:r>
        <w:rPr>
          <w:rFonts w:ascii="fang_song_gb2312" w:hAnsi="fang_song_gb2312" w:eastAsia="fang_song_gb2312" w:cs="fang_song_gb2312"/>
          <w:kern w:val="0"/>
          <w:sz w:val="27"/>
          <w:szCs w:val="27"/>
        </w:rPr>
        <w:t>指部门（单位）用财政拨款安排的因公出国（境）费、公务用车购置及运行维护费和公务接待费。其中，因公出国（境）费反映部门（单位）)公务出国（境）的国际旅费、国外城市间交通费、住宿费、伙食费、培训费、公杂费等支出；公务用车购置及运行维护费反映部门（单位）公务用车购置支出（含车辆购置税、牌照费）以及按规定保留的公务用车燃料费、维修费、过路过桥费、保险费、安全奖励费用等支出；公务接待费反映部门（单位）按规定开支的各类公务接待（含外宾接待）费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十八、机构运行经费：</w:t>
      </w:r>
      <w:r>
        <w:rPr>
          <w:rFonts w:ascii="fang_song_gb2312" w:hAnsi="fang_song_gb2312" w:eastAsia="fang_song_gb2312" w:cs="fang_song_gb2312"/>
          <w:kern w:val="0"/>
          <w:sz w:val="27"/>
          <w:szCs w:val="27"/>
        </w:rPr>
        <w:t>指部门（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xml:space="preserve">    </w:t>
      </w:r>
    </w:p>
    <w:p>
      <w:pPr>
        <w:widowControl/>
        <w:spacing w:before="240" w:after="240"/>
        <w:jc w:val="left"/>
        <w:rPr>
          <w:rFonts w:ascii="Times New Roman" w:hAnsi="Times New Roman" w:eastAsia="Times New Roman" w:cs="Times New Roman"/>
          <w:kern w:val="0"/>
          <w:sz w:val="24"/>
        </w:rPr>
      </w:pPr>
    </w:p>
    <w:p>
      <w:pPr>
        <w:pStyle w:val="5"/>
        <w:keepNext w:val="0"/>
        <w:keepLines w:val="0"/>
        <w:widowControl/>
        <w:spacing w:before="299" w:after="299" w:line="240" w:lineRule="auto"/>
        <w:jc w:val="center"/>
        <w:rPr>
          <w:rFonts w:ascii="Times New Roman" w:hAnsi="Times New Roman" w:eastAsia="Times New Roman" w:cs="Times New Roman"/>
          <w:b/>
          <w:bCs/>
          <w:kern w:val="0"/>
          <w:sz w:val="36"/>
          <w:szCs w:val="36"/>
        </w:rPr>
      </w:pPr>
      <w:r>
        <w:rPr>
          <w:rFonts w:ascii="fang_zheng_xiao_biao_song_ti" w:hAnsi="fang_zheng_xiao_biao_song_ti" w:eastAsia="fang_zheng_xiao_biao_song_ti" w:cs="fang_zheng_xiao_biao_song_ti"/>
          <w:kern w:val="0"/>
          <w:sz w:val="36"/>
          <w:szCs w:val="36"/>
        </w:rPr>
        <w:t>第四部分 决算公开联系方式及信息反馈渠道</w:t>
      </w: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本单位决算公开信息反馈和联系方式：</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联系人：</w:t>
      </w:r>
      <w:r>
        <w:rPr>
          <w:rFonts w:ascii="fang_song_gb2312" w:hAnsi="fang_song_gb2312" w:eastAsia="fang_song_gb2312" w:cs="fang_song_gb2312"/>
          <w:kern w:val="0"/>
          <w:sz w:val="27"/>
          <w:szCs w:val="27"/>
          <w:u w:val="single"/>
        </w:rPr>
        <w:t xml:space="preserve">孙雪姣 </w:t>
      </w:r>
      <w:r>
        <w:rPr>
          <w:rFonts w:ascii="fang_song_gb2312" w:hAnsi="fang_song_gb2312" w:eastAsia="fang_song_gb2312" w:cs="fang_song_gb2312"/>
          <w:kern w:val="0"/>
          <w:sz w:val="27"/>
          <w:szCs w:val="27"/>
        </w:rPr>
        <w:t>          联系电话：</w:t>
      </w:r>
      <w:r>
        <w:rPr>
          <w:rFonts w:hint="default" w:ascii="Times New Roman" w:hAnsi="Times New Roman" w:eastAsia="fang_song_gb2312" w:cs="Times New Roman"/>
          <w:kern w:val="0"/>
          <w:sz w:val="27"/>
          <w:szCs w:val="27"/>
        </w:rPr>
        <w:t>0479-8269289</w:t>
      </w:r>
    </w:p>
    <w:p>
      <w:pPr>
        <w:widowControl/>
        <w:spacing w:before="240" w:after="240"/>
        <w:jc w:val="left"/>
        <w:rPr>
          <w:rFonts w:ascii="Times New Roman" w:hAnsi="Times New Roman" w:eastAsia="Times New Roman" w:cs="Times New Roman"/>
          <w:kern w:val="0"/>
          <w:sz w:val="24"/>
        </w:rPr>
      </w:pPr>
    </w:p>
    <w:p>
      <w:pPr>
        <w:widowControl/>
        <w:spacing w:before="240" w:after="240"/>
        <w:jc w:val="center"/>
        <w:rPr>
          <w:rFonts w:ascii="Times New Roman" w:hAnsi="Times New Roman" w:eastAsia="Times New Roman" w:cs="Times New Roman"/>
          <w:kern w:val="0"/>
          <w:sz w:val="24"/>
        </w:rPr>
      </w:pPr>
      <w:r>
        <w:rPr>
          <w:rFonts w:ascii="fang_zheng_xiao_biao_song_ti" w:hAnsi="fang_zheng_xiao_biao_song_ti" w:eastAsia="fang_zheng_xiao_biao_song_ti" w:cs="fang_zheng_xiao_biao_song_ti"/>
          <w:b/>
          <w:bCs/>
          <w:kern w:val="0"/>
          <w:sz w:val="36"/>
          <w:szCs w:val="36"/>
        </w:rPr>
        <w:t>第五部分 部门（单位）决算表</w:t>
      </w:r>
    </w:p>
    <w:p>
      <w:pPr>
        <w:widowControl/>
        <w:spacing w:before="240" w:after="240"/>
        <w:jc w:val="center"/>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见附件。</w:t>
      </w: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bookmarkEnd w:id="0"/>
    <w:p>
      <w:pPr>
        <w:adjustRightInd w:val="0"/>
        <w:snapToGrid w:val="0"/>
        <w:rPr>
          <w:rFonts w:ascii="宋体" w:hAnsi="宋体"/>
          <w:b/>
          <w:sz w:val="32"/>
          <w:szCs w:val="32"/>
        </w:rPr>
      </w:pPr>
    </w:p>
    <w:p>
      <w:pPr>
        <w:adjustRightInd w:val="0"/>
        <w:snapToGrid w:val="0"/>
        <w:rPr>
          <w:rFonts w:ascii="宋体" w:hAnsi="宋体"/>
          <w:b/>
          <w:sz w:val="32"/>
          <w:szCs w:val="32"/>
        </w:rPr>
      </w:pPr>
    </w:p>
    <w:p>
      <w:pPr>
        <w:tabs>
          <w:tab w:val="left" w:pos="8415"/>
        </w:tabs>
      </w:pPr>
    </w:p>
    <w:sectPr>
      <w:footerReference r:id="rId4" w:type="default"/>
      <w:pgSz w:w="11906" w:h="16838"/>
      <w:pgMar w:top="1440" w:right="1083" w:bottom="1440" w:left="1083" w:header="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fang_song_gb2312">
    <w:altName w:val="Segoe Print"/>
    <w:panose1 w:val="00000000000000000000"/>
    <w:charset w:val="00"/>
    <w:family w:val="auto"/>
    <w:pitch w:val="default"/>
    <w:sig w:usb0="00000000" w:usb1="00000000" w:usb2="00000000" w:usb3="00000000" w:csb0="00000000" w:csb1="00000000"/>
  </w:font>
  <w:font w:name="times_new_roman">
    <w:altName w:val="Segoe Print"/>
    <w:panose1 w:val="00000000000000000000"/>
    <w:charset w:val="00"/>
    <w:family w:val="auto"/>
    <w:pitch w:val="default"/>
    <w:sig w:usb0="00000000" w:usb1="00000000" w:usb2="00000000" w:usb3="00000000" w:csb0="00000000" w:csb1="00000000"/>
  </w:font>
  <w:font w:name="fang_zheng_xiao_biao_song_ti">
    <w:altName w:val="Segoe Print"/>
    <w:panose1 w:val="00000000000000000000"/>
    <w:charset w:val="00"/>
    <w:family w:val="auto"/>
    <w:pitch w:val="default"/>
    <w:sig w:usb0="00000000" w:usb1="00000000" w:usb2="00000000" w:usb3="00000000" w:csb0="00000000" w:csb1="00000000"/>
  </w:font>
  <w:font w:name="kai_ti_gb2312">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小标宋简体">
    <w:panose1 w:val="03000509000000000000"/>
    <w:charset w:val="86"/>
    <w:family w:val="roma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ascii="宋体" w:hAnsi="宋体" w:eastAsia="宋体" w:cs="宋体"/>
        <w:sz w:val="18"/>
      </w:rPr>
      <w:fldChar w:fldCharType="begin"/>
    </w:r>
    <w:r>
      <w:rPr>
        <w:rFonts w:ascii="宋体" w:hAnsi="宋体" w:eastAsia="宋体" w:cs="宋体"/>
        <w:sz w:val="18"/>
      </w:rPr>
      <w:instrText xml:space="preserve"> PAGE </w:instrText>
    </w:r>
    <w:r>
      <w:rPr>
        <w:rFonts w:ascii="宋体" w:hAnsi="宋体" w:eastAsia="宋体" w:cs="宋体"/>
        <w:sz w:val="18"/>
      </w:rPr>
      <w:fldChar w:fldCharType="separate"/>
    </w:r>
    <w:r>
      <w:rPr>
        <w:rFonts w:ascii="宋体" w:hAnsi="宋体" w:eastAsia="宋体" w:cs="宋体"/>
        <w:sz w:val="18"/>
      </w:rPr>
      <w:t>1</w:t>
    </w:r>
    <w:r>
      <w:rPr>
        <w:rFonts w:ascii="宋体" w:hAnsi="宋体" w:eastAsia="宋体" w:cs="宋体"/>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fldChar w:fldCharType="begin"/>
    </w:r>
    <w:r>
      <w:instrText xml:space="preserve"> PAGE   \* MERGEFORMAT </w:instrText>
    </w:r>
    <w:r>
      <w:fldChar w:fldCharType="separate"/>
    </w:r>
    <w:r>
      <w:rPr>
        <w:lang w:val="zh-CN"/>
      </w:rPr>
      <w:t>24</w:t>
    </w:r>
    <w:r>
      <w:rPr>
        <w:lang w:val="zh-CN"/>
      </w:rPr>
      <w:fldChar w:fldCharType="end"/>
    </w:r>
  </w:p>
  <w:p>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4BB1F1"/>
    <w:multiLevelType w:val="multilevel"/>
    <w:tmpl w:val="994BB1F1"/>
    <w:lvl w:ilvl="0" w:tentative="0">
      <w:start w:val="1"/>
      <w:numFmt w:val="japaneseCounting"/>
      <w:lvlText w:val="%1、"/>
      <w:lvlJc w:val="left"/>
      <w:pPr>
        <w:ind w:left="1310" w:hanging="720"/>
      </w:pPr>
      <w:rPr>
        <w:rFonts w:hint="default"/>
      </w:rPr>
    </w:lvl>
    <w:lvl w:ilvl="1" w:tentative="0">
      <w:start w:val="1"/>
      <w:numFmt w:val="lowerLetter"/>
      <w:lvlText w:val="%2)"/>
      <w:lvlJc w:val="left"/>
      <w:pPr>
        <w:ind w:left="1430" w:hanging="420"/>
      </w:pPr>
    </w:lvl>
    <w:lvl w:ilvl="2" w:tentative="0">
      <w:start w:val="1"/>
      <w:numFmt w:val="lowerRoman"/>
      <w:lvlText w:val="%3."/>
      <w:lvlJc w:val="right"/>
      <w:pPr>
        <w:ind w:left="1850" w:hanging="420"/>
      </w:pPr>
    </w:lvl>
    <w:lvl w:ilvl="3" w:tentative="0">
      <w:start w:val="1"/>
      <w:numFmt w:val="decimal"/>
      <w:lvlText w:val="%4."/>
      <w:lvlJc w:val="left"/>
      <w:pPr>
        <w:ind w:left="2270" w:hanging="420"/>
      </w:pPr>
    </w:lvl>
    <w:lvl w:ilvl="4" w:tentative="0">
      <w:start w:val="1"/>
      <w:numFmt w:val="lowerLetter"/>
      <w:lvlText w:val="%5)"/>
      <w:lvlJc w:val="left"/>
      <w:pPr>
        <w:ind w:left="2690" w:hanging="420"/>
      </w:pPr>
    </w:lvl>
    <w:lvl w:ilvl="5" w:tentative="0">
      <w:start w:val="1"/>
      <w:numFmt w:val="lowerRoman"/>
      <w:lvlText w:val="%6."/>
      <w:lvlJc w:val="right"/>
      <w:pPr>
        <w:ind w:left="3110" w:hanging="420"/>
      </w:pPr>
    </w:lvl>
    <w:lvl w:ilvl="6" w:tentative="0">
      <w:start w:val="1"/>
      <w:numFmt w:val="decimal"/>
      <w:lvlText w:val="%7."/>
      <w:lvlJc w:val="left"/>
      <w:pPr>
        <w:ind w:left="3530" w:hanging="420"/>
      </w:pPr>
    </w:lvl>
    <w:lvl w:ilvl="7" w:tentative="0">
      <w:start w:val="1"/>
      <w:numFmt w:val="lowerLetter"/>
      <w:lvlText w:val="%8)"/>
      <w:lvlJc w:val="left"/>
      <w:pPr>
        <w:ind w:left="3950" w:hanging="420"/>
      </w:pPr>
    </w:lvl>
    <w:lvl w:ilvl="8" w:tentative="0">
      <w:start w:val="1"/>
      <w:numFmt w:val="lowerRoman"/>
      <w:lvlText w:val="%9."/>
      <w:lvlJc w:val="right"/>
      <w:pPr>
        <w:ind w:left="4370" w:hanging="420"/>
      </w:pPr>
    </w:lvl>
  </w:abstractNum>
  <w:abstractNum w:abstractNumId="1">
    <w:nsid w:val="FBB8592C"/>
    <w:multiLevelType w:val="singleLevel"/>
    <w:tmpl w:val="FBB8592C"/>
    <w:lvl w:ilvl="0" w:tentative="0">
      <w:start w:val="1"/>
      <w:numFmt w:val="chineseCounting"/>
      <w:suff w:val="nothing"/>
      <w:lvlText w:val="（%1）"/>
      <w:lvlJc w:val="left"/>
      <w:rPr>
        <w:rFonts w:hint="eastAsia"/>
      </w:rPr>
    </w:lvl>
  </w:abstractNum>
  <w:abstractNum w:abstractNumId="2">
    <w:nsid w:val="0CF258D6"/>
    <w:multiLevelType w:val="singleLevel"/>
    <w:tmpl w:val="0CF258D6"/>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536"/>
    <w:rsid w:val="0000662F"/>
    <w:rsid w:val="00023E75"/>
    <w:rsid w:val="00033C6A"/>
    <w:rsid w:val="00063AC2"/>
    <w:rsid w:val="000774F0"/>
    <w:rsid w:val="0008308B"/>
    <w:rsid w:val="00097269"/>
    <w:rsid w:val="000A769F"/>
    <w:rsid w:val="000D3889"/>
    <w:rsid w:val="0010682D"/>
    <w:rsid w:val="001620BF"/>
    <w:rsid w:val="001814D4"/>
    <w:rsid w:val="00183373"/>
    <w:rsid w:val="001E7634"/>
    <w:rsid w:val="00204509"/>
    <w:rsid w:val="00225D2E"/>
    <w:rsid w:val="0023107E"/>
    <w:rsid w:val="00233241"/>
    <w:rsid w:val="00297C52"/>
    <w:rsid w:val="00300987"/>
    <w:rsid w:val="0030784F"/>
    <w:rsid w:val="00312846"/>
    <w:rsid w:val="00367870"/>
    <w:rsid w:val="00375E79"/>
    <w:rsid w:val="003A4E85"/>
    <w:rsid w:val="003B3EAA"/>
    <w:rsid w:val="00482D36"/>
    <w:rsid w:val="00490629"/>
    <w:rsid w:val="0049507B"/>
    <w:rsid w:val="004A738F"/>
    <w:rsid w:val="004B1589"/>
    <w:rsid w:val="004B721F"/>
    <w:rsid w:val="004D7065"/>
    <w:rsid w:val="004E0B6C"/>
    <w:rsid w:val="005011E1"/>
    <w:rsid w:val="00505A51"/>
    <w:rsid w:val="0051384E"/>
    <w:rsid w:val="00521603"/>
    <w:rsid w:val="00536012"/>
    <w:rsid w:val="0054657E"/>
    <w:rsid w:val="0059054F"/>
    <w:rsid w:val="00596608"/>
    <w:rsid w:val="005B4139"/>
    <w:rsid w:val="005C13AB"/>
    <w:rsid w:val="00667493"/>
    <w:rsid w:val="006C017F"/>
    <w:rsid w:val="006E7255"/>
    <w:rsid w:val="007003B2"/>
    <w:rsid w:val="007402A0"/>
    <w:rsid w:val="00762248"/>
    <w:rsid w:val="00787000"/>
    <w:rsid w:val="007A7BA5"/>
    <w:rsid w:val="007B6706"/>
    <w:rsid w:val="007C1FDD"/>
    <w:rsid w:val="007D6292"/>
    <w:rsid w:val="00857D98"/>
    <w:rsid w:val="00894C48"/>
    <w:rsid w:val="00896385"/>
    <w:rsid w:val="008A10DB"/>
    <w:rsid w:val="008B5455"/>
    <w:rsid w:val="009125DD"/>
    <w:rsid w:val="00954CD9"/>
    <w:rsid w:val="009A5EF3"/>
    <w:rsid w:val="009D6904"/>
    <w:rsid w:val="009E1EE8"/>
    <w:rsid w:val="009E227B"/>
    <w:rsid w:val="009E308A"/>
    <w:rsid w:val="009F0536"/>
    <w:rsid w:val="00A147CF"/>
    <w:rsid w:val="00A270BE"/>
    <w:rsid w:val="00A36C1D"/>
    <w:rsid w:val="00A517A0"/>
    <w:rsid w:val="00A62486"/>
    <w:rsid w:val="00AB013A"/>
    <w:rsid w:val="00AD11A5"/>
    <w:rsid w:val="00AE47F5"/>
    <w:rsid w:val="00AF5F33"/>
    <w:rsid w:val="00B27D51"/>
    <w:rsid w:val="00B32BEE"/>
    <w:rsid w:val="00B373AF"/>
    <w:rsid w:val="00B4208A"/>
    <w:rsid w:val="00B57D7A"/>
    <w:rsid w:val="00B76620"/>
    <w:rsid w:val="00B840CE"/>
    <w:rsid w:val="00B96C3D"/>
    <w:rsid w:val="00BD0928"/>
    <w:rsid w:val="00BE5F73"/>
    <w:rsid w:val="00BF4228"/>
    <w:rsid w:val="00C07A30"/>
    <w:rsid w:val="00C352FF"/>
    <w:rsid w:val="00C44231"/>
    <w:rsid w:val="00CC6B8B"/>
    <w:rsid w:val="00CD3751"/>
    <w:rsid w:val="00D2051A"/>
    <w:rsid w:val="00D96390"/>
    <w:rsid w:val="00E219E7"/>
    <w:rsid w:val="00E60D6A"/>
    <w:rsid w:val="00E73321"/>
    <w:rsid w:val="00E77EC0"/>
    <w:rsid w:val="00E914C1"/>
    <w:rsid w:val="00E97C37"/>
    <w:rsid w:val="00EE533B"/>
    <w:rsid w:val="00F04882"/>
    <w:rsid w:val="00F63327"/>
    <w:rsid w:val="00F80A29"/>
    <w:rsid w:val="00FA7CA5"/>
    <w:rsid w:val="00FD08EC"/>
    <w:rsid w:val="00FD7690"/>
    <w:rsid w:val="0402677C"/>
    <w:rsid w:val="05677299"/>
    <w:rsid w:val="09F26E4B"/>
    <w:rsid w:val="0A44736D"/>
    <w:rsid w:val="110651BC"/>
    <w:rsid w:val="14E332FD"/>
    <w:rsid w:val="17BE6AEE"/>
    <w:rsid w:val="1EB60881"/>
    <w:rsid w:val="204C6093"/>
    <w:rsid w:val="2559608B"/>
    <w:rsid w:val="27D04BF7"/>
    <w:rsid w:val="302007B8"/>
    <w:rsid w:val="33457FC0"/>
    <w:rsid w:val="35783DD3"/>
    <w:rsid w:val="36436FB8"/>
    <w:rsid w:val="37854737"/>
    <w:rsid w:val="3BC01779"/>
    <w:rsid w:val="3D2C346A"/>
    <w:rsid w:val="42F03123"/>
    <w:rsid w:val="5C256064"/>
    <w:rsid w:val="667C643E"/>
    <w:rsid w:val="68F8681F"/>
    <w:rsid w:val="703E4AA6"/>
    <w:rsid w:val="72486737"/>
    <w:rsid w:val="7300113F"/>
    <w:rsid w:val="73E10C8F"/>
    <w:rsid w:val="78490231"/>
    <w:rsid w:val="78526942"/>
    <w:rsid w:val="7BE331B2"/>
    <w:rsid w:val="7E2B1C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0" w:name="Normal Indent"/>
    <w:lsdException w:uiPriority="0" w:name="footnote text"/>
    <w:lsdException w:uiPriority="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qFormat="1" w:unhideWhenUsed="0"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before="340" w:after="330" w:line="578" w:lineRule="auto"/>
      <w:outlineLvl w:val="0"/>
    </w:pPr>
    <w:rPr>
      <w:b/>
      <w:bCs/>
      <w:kern w:val="44"/>
      <w:sz w:val="44"/>
      <w:szCs w:val="44"/>
    </w:rPr>
  </w:style>
  <w:style w:type="paragraph" w:styleId="5">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6">
    <w:name w:val="heading 3"/>
    <w:basedOn w:val="1"/>
    <w:next w:val="1"/>
    <w:link w:val="29"/>
    <w:qFormat/>
    <w:uiPriority w:val="0"/>
    <w:pPr>
      <w:keepNext/>
      <w:keepLines/>
      <w:spacing w:before="260" w:after="260" w:line="416" w:lineRule="auto"/>
      <w:outlineLvl w:val="2"/>
    </w:pPr>
    <w:rPr>
      <w:b/>
      <w:bCs/>
      <w:sz w:val="32"/>
      <w:szCs w:val="32"/>
    </w:rPr>
  </w:style>
  <w:style w:type="paragraph" w:styleId="7">
    <w:name w:val="heading 4"/>
    <w:basedOn w:val="1"/>
    <w:next w:val="1"/>
    <w:link w:val="24"/>
    <w:qFormat/>
    <w:uiPriority w:val="0"/>
    <w:pPr>
      <w:keepNext/>
      <w:keepLines/>
      <w:spacing w:before="280" w:after="290" w:line="376" w:lineRule="auto"/>
      <w:outlineLvl w:val="3"/>
    </w:pPr>
    <w:rPr>
      <w:rFonts w:ascii="Cambria" w:hAnsi="Cambria"/>
      <w:b/>
      <w:bCs/>
      <w:sz w:val="28"/>
      <w:szCs w:val="28"/>
    </w:rPr>
  </w:style>
  <w:style w:type="character" w:default="1" w:styleId="21">
    <w:name w:val="Default Paragraph Font"/>
    <w:semiHidden/>
    <w:unhideWhenUsed/>
    <w:uiPriority w:val="1"/>
  </w:style>
  <w:style w:type="table" w:default="1" w:styleId="2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2"/>
    <w:basedOn w:val="3"/>
    <w:qFormat/>
    <w:uiPriority w:val="0"/>
    <w:pPr>
      <w:ind w:firstLine="420"/>
    </w:pPr>
  </w:style>
  <w:style w:type="paragraph" w:styleId="3">
    <w:name w:val="Body Text Indent"/>
    <w:basedOn w:val="1"/>
    <w:qFormat/>
    <w:uiPriority w:val="0"/>
    <w:pPr>
      <w:spacing w:after="120"/>
      <w:ind w:left="420" w:leftChars="200"/>
      <w:jc w:val="left"/>
    </w:pPr>
    <w:rPr>
      <w:rFonts w:hint="eastAsia" w:ascii="宋体" w:hAnsi="宋体" w:eastAsia="宋体"/>
      <w:kern w:val="0"/>
      <w:sz w:val="24"/>
      <w:szCs w:val="24"/>
    </w:rPr>
  </w:style>
  <w:style w:type="paragraph" w:styleId="8">
    <w:name w:val="toc 7"/>
    <w:basedOn w:val="1"/>
    <w:next w:val="1"/>
    <w:uiPriority w:val="0"/>
    <w:pPr>
      <w:ind w:left="1260"/>
      <w:jc w:val="left"/>
    </w:pPr>
    <w:rPr>
      <w:sz w:val="20"/>
      <w:szCs w:val="20"/>
    </w:rPr>
  </w:style>
  <w:style w:type="paragraph" w:styleId="9">
    <w:name w:val="Document Map"/>
    <w:basedOn w:val="1"/>
    <w:qFormat/>
    <w:uiPriority w:val="0"/>
    <w:pPr>
      <w:shd w:val="clear" w:color="auto" w:fill="000080"/>
    </w:pPr>
  </w:style>
  <w:style w:type="paragraph" w:styleId="10">
    <w:name w:val="toc 5"/>
    <w:basedOn w:val="1"/>
    <w:next w:val="1"/>
    <w:uiPriority w:val="0"/>
    <w:pPr>
      <w:ind w:left="840"/>
      <w:jc w:val="left"/>
    </w:pPr>
    <w:rPr>
      <w:sz w:val="20"/>
      <w:szCs w:val="20"/>
    </w:rPr>
  </w:style>
  <w:style w:type="paragraph" w:styleId="11">
    <w:name w:val="toc 3"/>
    <w:basedOn w:val="1"/>
    <w:next w:val="1"/>
    <w:uiPriority w:val="0"/>
    <w:pPr>
      <w:adjustRightInd w:val="0"/>
      <w:snapToGrid w:val="0"/>
      <w:spacing w:line="360" w:lineRule="auto"/>
      <w:ind w:firstLine="400" w:firstLineChars="400"/>
      <w:jc w:val="left"/>
    </w:pPr>
    <w:rPr>
      <w:sz w:val="24"/>
      <w:szCs w:val="20"/>
    </w:rPr>
  </w:style>
  <w:style w:type="paragraph" w:styleId="12">
    <w:name w:val="toc 8"/>
    <w:basedOn w:val="1"/>
    <w:next w:val="1"/>
    <w:uiPriority w:val="0"/>
    <w:pPr>
      <w:ind w:left="1470"/>
      <w:jc w:val="left"/>
    </w:pPr>
    <w:rPr>
      <w:sz w:val="20"/>
      <w:szCs w:val="20"/>
    </w:rPr>
  </w:style>
  <w:style w:type="paragraph" w:styleId="13">
    <w:name w:val="footer"/>
    <w:basedOn w:val="1"/>
    <w:link w:val="27"/>
    <w:qFormat/>
    <w:uiPriority w:val="0"/>
    <w:pPr>
      <w:tabs>
        <w:tab w:val="center" w:pos="4153"/>
        <w:tab w:val="right" w:pos="8306"/>
      </w:tabs>
      <w:snapToGrid w:val="0"/>
      <w:jc w:val="left"/>
    </w:pPr>
    <w:rPr>
      <w:sz w:val="18"/>
      <w:szCs w:val="18"/>
    </w:rPr>
  </w:style>
  <w:style w:type="paragraph" w:styleId="14">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5">
    <w:name w:val="toc 1"/>
    <w:basedOn w:val="1"/>
    <w:next w:val="1"/>
    <w:uiPriority w:val="0"/>
    <w:pPr>
      <w:adjustRightInd w:val="0"/>
      <w:snapToGrid w:val="0"/>
      <w:spacing w:line="360" w:lineRule="auto"/>
      <w:jc w:val="left"/>
    </w:pPr>
    <w:rPr>
      <w:b/>
      <w:bCs/>
      <w:sz w:val="24"/>
      <w:szCs w:val="20"/>
    </w:rPr>
  </w:style>
  <w:style w:type="paragraph" w:styleId="16">
    <w:name w:val="toc 4"/>
    <w:basedOn w:val="1"/>
    <w:next w:val="1"/>
    <w:uiPriority w:val="0"/>
    <w:pPr>
      <w:ind w:left="630"/>
      <w:jc w:val="left"/>
    </w:pPr>
    <w:rPr>
      <w:sz w:val="20"/>
      <w:szCs w:val="20"/>
    </w:rPr>
  </w:style>
  <w:style w:type="paragraph" w:styleId="17">
    <w:name w:val="toc 6"/>
    <w:basedOn w:val="1"/>
    <w:next w:val="1"/>
    <w:qFormat/>
    <w:uiPriority w:val="0"/>
    <w:pPr>
      <w:ind w:left="1050"/>
      <w:jc w:val="left"/>
    </w:pPr>
    <w:rPr>
      <w:sz w:val="20"/>
      <w:szCs w:val="20"/>
    </w:rPr>
  </w:style>
  <w:style w:type="paragraph" w:styleId="18">
    <w:name w:val="toc 2"/>
    <w:basedOn w:val="1"/>
    <w:next w:val="1"/>
    <w:uiPriority w:val="0"/>
    <w:pPr>
      <w:adjustRightInd w:val="0"/>
      <w:snapToGrid w:val="0"/>
      <w:spacing w:line="360" w:lineRule="auto"/>
      <w:ind w:firstLine="200" w:firstLineChars="200"/>
      <w:jc w:val="left"/>
    </w:pPr>
    <w:rPr>
      <w:iCs/>
      <w:sz w:val="24"/>
      <w:szCs w:val="20"/>
    </w:rPr>
  </w:style>
  <w:style w:type="paragraph" w:styleId="19">
    <w:name w:val="toc 9"/>
    <w:basedOn w:val="1"/>
    <w:next w:val="1"/>
    <w:uiPriority w:val="0"/>
    <w:pPr>
      <w:ind w:left="1680"/>
      <w:jc w:val="left"/>
    </w:pPr>
    <w:rPr>
      <w:sz w:val="20"/>
      <w:szCs w:val="20"/>
    </w:rPr>
  </w:style>
  <w:style w:type="character" w:styleId="22">
    <w:name w:val="page number"/>
    <w:basedOn w:val="21"/>
    <w:qFormat/>
    <w:uiPriority w:val="0"/>
  </w:style>
  <w:style w:type="character" w:styleId="23">
    <w:name w:val="Hyperlink"/>
    <w:basedOn w:val="21"/>
    <w:uiPriority w:val="0"/>
    <w:rPr>
      <w:color w:val="0000FF"/>
      <w:u w:val="single"/>
    </w:rPr>
  </w:style>
  <w:style w:type="character" w:customStyle="1" w:styleId="24">
    <w:name w:val="标题 4 字符"/>
    <w:basedOn w:val="21"/>
    <w:link w:val="7"/>
    <w:uiPriority w:val="0"/>
    <w:rPr>
      <w:rFonts w:ascii="Cambria" w:hAnsi="Cambria"/>
      <w:b/>
      <w:bCs/>
      <w:kern w:val="2"/>
      <w:sz w:val="28"/>
      <w:szCs w:val="28"/>
    </w:rPr>
  </w:style>
  <w:style w:type="paragraph" w:styleId="25">
    <w:name w:val="No Spacing"/>
    <w:link w:val="26"/>
    <w:qFormat/>
    <w:uiPriority w:val="0"/>
    <w:pPr>
      <w:ind w:firstLine="200" w:firstLineChars="200"/>
    </w:pPr>
    <w:rPr>
      <w:rFonts w:ascii="Times New Roman" w:hAnsi="Times New Roman" w:eastAsia="仿宋_GB2312" w:cs="Times New Roman"/>
      <w:sz w:val="30"/>
      <w:szCs w:val="22"/>
      <w:lang w:val="en-US" w:eastAsia="zh-CN" w:bidi="ar-SA"/>
    </w:rPr>
  </w:style>
  <w:style w:type="character" w:customStyle="1" w:styleId="26">
    <w:name w:val="无间隔 字符"/>
    <w:link w:val="25"/>
    <w:locked/>
    <w:uiPriority w:val="0"/>
    <w:rPr>
      <w:rFonts w:eastAsia="仿宋_GB2312"/>
      <w:sz w:val="30"/>
      <w:szCs w:val="22"/>
      <w:lang w:bidi="ar-SA"/>
    </w:rPr>
  </w:style>
  <w:style w:type="character" w:customStyle="1" w:styleId="27">
    <w:name w:val="页脚 字符"/>
    <w:basedOn w:val="21"/>
    <w:link w:val="13"/>
    <w:uiPriority w:val="0"/>
    <w:rPr>
      <w:kern w:val="2"/>
      <w:sz w:val="18"/>
      <w:szCs w:val="18"/>
    </w:rPr>
  </w:style>
  <w:style w:type="paragraph" w:styleId="28">
    <w:name w:val="List Paragraph"/>
    <w:basedOn w:val="1"/>
    <w:qFormat/>
    <w:uiPriority w:val="0"/>
    <w:pPr>
      <w:ind w:firstLine="420" w:firstLineChars="200"/>
    </w:pPr>
  </w:style>
  <w:style w:type="character" w:customStyle="1" w:styleId="29">
    <w:name w:val="标题 3 字符"/>
    <w:basedOn w:val="21"/>
    <w:link w:val="6"/>
    <w:uiPriority w:val="0"/>
    <w:rPr>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收入</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elete val="1"/>
          </c:dLbls>
          <c:cat>
            <c:strRef>
              <c:f>Sheet1!$A$2:$A$3</c:f>
              <c:strCache>
                <c:ptCount val="2"/>
                <c:pt idx="0">
                  <c:v>财政拨款收入 539.32万元</c:v>
                </c:pt>
                <c:pt idx="1">
                  <c:v>其他收入 0.28万元</c:v>
                </c:pt>
              </c:strCache>
            </c:strRef>
          </c:cat>
          <c:val>
            <c:numRef>
              <c:f>Sheet1!$B$2:$B$3</c:f>
              <c:numCache>
                <c:formatCode>General</c:formatCode>
                <c:ptCount val="2"/>
                <c:pt idx="0">
                  <c:v>99.95</c:v>
                </c:pt>
                <c:pt idx="1">
                  <c:v>0.05</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支出</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elete val="1"/>
          </c:dLbls>
          <c:cat>
            <c:strRef>
              <c:f>Sheet1!$A$2:$A$3</c:f>
              <c:strCache>
                <c:ptCount val="2"/>
                <c:pt idx="0">
                  <c:v>基本支出 302.53万元</c:v>
                </c:pt>
                <c:pt idx="1">
                  <c:v>项目支出 237.08万元</c:v>
                </c:pt>
              </c:strCache>
            </c:strRef>
          </c:cat>
          <c:val>
            <c:numRef>
              <c:f>Sheet1!$B$2:$B$3</c:f>
              <c:numCache>
                <c:formatCode>General</c:formatCode>
                <c:ptCount val="2"/>
                <c:pt idx="0">
                  <c:v>56.06</c:v>
                </c:pt>
                <c:pt idx="1">
                  <c:v>43.94</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r="http://schemas.openxmlformats.org/officeDocument/2006/relationships" xmlns:w="http://schemas.openxmlformats.org/wordprocessingml/2006/main"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57559B6-2DC7-41B5-818F-6E7F243775C0}">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24</Pages>
  <Words>22</Words>
  <Characters>130</Characters>
  <Lines>1</Lines>
  <Paragraphs>1</Paragraphs>
  <TotalTime>0</TotalTime>
  <ScaleCrop>false</ScaleCrop>
  <LinksUpToDate>false</LinksUpToDate>
  <CharactersWithSpaces>151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2022-03-23T12:40:00Z</dcterms:created>
  <dc:creator>Administrator</dc:creator>
  <cp:lastModifiedBy>lenovo</cp:lastModifiedBy>
  <cp:lastPrinted>2021-04-16T00:45:00Z</cp:lastPrinted>
  <dcterms:modified xsi:type="dcterms:W3CDTF">2024-11-05T02:38:05Z</dcterms:modified>
  <dc:title>××年度××部门/单位</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