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bCs/>
          <w:sz w:val="52"/>
          <w:szCs w:val="52"/>
        </w:rPr>
      </w:pPr>
      <w:r>
        <w:rPr>
          <w:rFonts w:ascii="宋体" w:hAnsi="宋体"/>
          <w:b/>
          <w:bCs/>
          <w:sz w:val="52"/>
          <w:szCs w:val="52"/>
        </w:rPr>
        <w:t>2023</w:t>
      </w:r>
      <w:r>
        <w:rPr>
          <w:rFonts w:hint="eastAsia" w:ascii="宋体" w:hAnsi="宋体"/>
          <w:b/>
          <w:bCs/>
          <w:sz w:val="52"/>
          <w:szCs w:val="52"/>
        </w:rPr>
        <w:t>年度内蒙古自治区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bCs/>
          <w:sz w:val="52"/>
          <w:szCs w:val="52"/>
        </w:rPr>
      </w:pPr>
      <w:r>
        <w:rPr>
          <w:rFonts w:hint="eastAsia" w:ascii="宋体" w:hAnsi="宋体"/>
          <w:b/>
          <w:bCs/>
          <w:sz w:val="52"/>
          <w:szCs w:val="52"/>
        </w:rPr>
        <w:t>锡林郭勒盟民政局（本级）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b/>
          <w:bCs/>
          <w:sz w:val="52"/>
          <w:szCs w:val="52"/>
          <w:lang w:eastAsia="zh-CN"/>
        </w:rPr>
      </w:pPr>
      <w:r>
        <w:rPr>
          <w:rFonts w:hint="eastAsia" w:ascii="宋体" w:hAnsi="宋体"/>
          <w:b/>
          <w:bCs/>
          <w:sz w:val="52"/>
          <w:szCs w:val="52"/>
          <w:lang w:eastAsia="zh-CN"/>
        </w:rPr>
        <w:t>决算</w:t>
      </w:r>
      <w:r>
        <w:rPr>
          <w:rFonts w:hint="eastAsia" w:ascii="宋体" w:hAnsi="宋体"/>
          <w:b/>
          <w:bCs/>
          <w:sz w:val="52"/>
          <w:szCs w:val="52"/>
        </w:rPr>
        <w:t>公开</w:t>
      </w:r>
      <w:r>
        <w:rPr>
          <w:rFonts w:hint="eastAsia" w:ascii="宋体" w:hAnsi="宋体"/>
          <w:b/>
          <w:bCs/>
          <w:sz w:val="52"/>
          <w:szCs w:val="52"/>
          <w:lang w:eastAsia="zh-CN"/>
        </w:rPr>
        <w:t>报告</w:t>
      </w: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ind w:left="4794" w:leftChars="1064" w:hanging="2560" w:hangingChars="800"/>
        <w:jc w:val="left"/>
        <w:rPr>
          <w:rFonts w:ascii="宋体" w:hAnsi="宋体"/>
          <w:sz w:val="28"/>
          <w:szCs w:val="28"/>
        </w:rPr>
      </w:pPr>
      <w:r>
        <w:rPr>
          <w:rFonts w:hint="eastAsia" w:ascii="宋体" w:hAnsi="宋体"/>
          <w:sz w:val="32"/>
          <w:szCs w:val="32"/>
        </w:rPr>
        <w:t>部门（单位）名称：</w:t>
      </w:r>
      <w:r>
        <w:rPr>
          <w:rFonts w:hint="eastAsia" w:ascii="宋体" w:hAnsi="宋体"/>
          <w:sz w:val="28"/>
          <w:szCs w:val="28"/>
        </w:rPr>
        <w:t>内蒙古自治区锡林郭勒盟民政局（本级）</w:t>
      </w:r>
    </w:p>
    <w:p>
      <w:pPr>
        <w:spacing w:line="360" w:lineRule="auto"/>
        <w:ind w:firstLine="2240" w:firstLineChars="700"/>
        <w:jc w:val="left"/>
        <w:rPr>
          <w:rFonts w:ascii="宋体" w:hAnsi="宋体"/>
          <w:sz w:val="32"/>
          <w:szCs w:val="32"/>
        </w:rPr>
      </w:pPr>
      <w:r>
        <w:rPr>
          <w:rFonts w:hint="eastAsia" w:ascii="宋体" w:hAnsi="宋体"/>
          <w:sz w:val="32"/>
          <w:szCs w:val="32"/>
        </w:rPr>
        <w:t>单位负责人：阿立达尔图</w:t>
      </w:r>
    </w:p>
    <w:p>
      <w:pPr>
        <w:spacing w:line="360" w:lineRule="auto"/>
        <w:ind w:firstLine="2240" w:firstLineChars="700"/>
        <w:jc w:val="left"/>
        <w:rPr>
          <w:rFonts w:ascii="宋体" w:hAnsi="宋体"/>
          <w:sz w:val="32"/>
          <w:szCs w:val="32"/>
        </w:rPr>
      </w:pPr>
      <w:r>
        <w:rPr>
          <w:rFonts w:hint="eastAsia" w:ascii="宋体" w:hAnsi="宋体"/>
          <w:sz w:val="32"/>
          <w:szCs w:val="32"/>
        </w:rPr>
        <w:t>财务负责人：陈艳芳</w:t>
      </w:r>
    </w:p>
    <w:p>
      <w:pPr>
        <w:spacing w:line="360" w:lineRule="auto"/>
        <w:ind w:firstLine="2240" w:firstLineChars="700"/>
        <w:jc w:val="left"/>
        <w:rPr>
          <w:rFonts w:ascii="宋体" w:hAnsi="宋体"/>
          <w:sz w:val="32"/>
          <w:szCs w:val="32"/>
        </w:rPr>
      </w:pPr>
      <w:r>
        <w:rPr>
          <w:rFonts w:hint="eastAsia" w:ascii="宋体" w:hAnsi="宋体"/>
          <w:sz w:val="32"/>
          <w:szCs w:val="32"/>
        </w:rPr>
        <w:t>编</w:t>
      </w:r>
      <w:r>
        <w:rPr>
          <w:rFonts w:hint="eastAsia" w:ascii="宋体" w:hAnsi="宋体"/>
          <w:sz w:val="32"/>
          <w:szCs w:val="32"/>
          <w:lang w:val="en-US" w:eastAsia="zh-CN"/>
        </w:rPr>
        <w:t xml:space="preserve">  </w:t>
      </w:r>
      <w:r>
        <w:rPr>
          <w:rFonts w:hint="eastAsia" w:ascii="宋体" w:hAnsi="宋体"/>
          <w:sz w:val="32"/>
          <w:szCs w:val="32"/>
        </w:rPr>
        <w:t>制</w:t>
      </w:r>
      <w:r>
        <w:rPr>
          <w:rFonts w:hint="eastAsia" w:ascii="宋体" w:hAnsi="宋体"/>
          <w:sz w:val="32"/>
          <w:szCs w:val="32"/>
          <w:lang w:val="en-US" w:eastAsia="zh-CN"/>
        </w:rPr>
        <w:t xml:space="preserve">  </w:t>
      </w:r>
      <w:r>
        <w:rPr>
          <w:rFonts w:hint="eastAsia" w:ascii="宋体" w:hAnsi="宋体"/>
          <w:sz w:val="32"/>
          <w:szCs w:val="32"/>
        </w:rPr>
        <w:t>人：李</w:t>
      </w:r>
      <w:r>
        <w:rPr>
          <w:rFonts w:hint="eastAsia" w:ascii="宋体" w:hAnsi="宋体"/>
          <w:sz w:val="32"/>
          <w:szCs w:val="32"/>
          <w:lang w:val="en-US" w:eastAsia="zh-CN"/>
        </w:rPr>
        <w:t xml:space="preserve"> </w:t>
      </w:r>
      <w:r>
        <w:rPr>
          <w:rFonts w:hint="eastAsia" w:ascii="宋体" w:hAnsi="宋体"/>
          <w:sz w:val="32"/>
          <w:szCs w:val="32"/>
        </w:rPr>
        <w:t>蒙</w:t>
      </w:r>
    </w:p>
    <w:p>
      <w:pPr>
        <w:spacing w:line="360" w:lineRule="auto"/>
        <w:ind w:firstLine="2240" w:firstLineChars="700"/>
        <w:jc w:val="left"/>
        <w:rPr>
          <w:rFonts w:ascii="宋体" w:hAnsi="宋体"/>
          <w:sz w:val="32"/>
          <w:szCs w:val="32"/>
        </w:rPr>
      </w:pPr>
      <w:r>
        <w:rPr>
          <w:rFonts w:hint="eastAsia" w:ascii="宋体" w:hAnsi="宋体"/>
          <w:sz w:val="32"/>
          <w:szCs w:val="32"/>
        </w:rPr>
        <w:t>报送日期：</w:t>
      </w:r>
      <w:r>
        <w:rPr>
          <w:rFonts w:hint="eastAsia" w:ascii="宋体" w:hAnsi="宋体"/>
          <w:sz w:val="32"/>
          <w:szCs w:val="32"/>
          <w:lang w:val="en-US" w:eastAsia="zh-CN"/>
        </w:rPr>
        <w:t xml:space="preserve"> </w:t>
      </w:r>
      <w:r>
        <w:rPr>
          <w:rFonts w:ascii="宋体" w:hAnsi="宋体"/>
          <w:sz w:val="32"/>
          <w:szCs w:val="32"/>
        </w:rPr>
        <w:t>2024</w:t>
      </w:r>
      <w:r>
        <w:rPr>
          <w:rFonts w:hint="eastAsia" w:ascii="宋体" w:hAnsi="宋体"/>
          <w:sz w:val="32"/>
          <w:szCs w:val="32"/>
        </w:rPr>
        <w:t>年</w:t>
      </w:r>
      <w:r>
        <w:rPr>
          <w:rFonts w:hint="eastAsia" w:ascii="宋体" w:hAnsi="宋体"/>
          <w:sz w:val="32"/>
          <w:szCs w:val="32"/>
          <w:lang w:val="en-US" w:eastAsia="zh-CN"/>
        </w:rPr>
        <w:t>11</w:t>
      </w:r>
      <w:r>
        <w:rPr>
          <w:rFonts w:hint="eastAsia" w:ascii="宋体" w:hAnsi="宋体"/>
          <w:sz w:val="32"/>
          <w:szCs w:val="32"/>
        </w:rPr>
        <w:t>月</w:t>
      </w:r>
    </w:p>
    <w:p>
      <w:pPr>
        <w:ind w:firstLine="2249" w:firstLineChars="700"/>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p>
    <w:p>
      <w:pPr>
        <w:widowControl/>
        <w:spacing w:after="240"/>
        <w:jc w:val="center"/>
        <w:rPr>
          <w:rFonts w:ascii="Times New Roman" w:hAnsi="Times New Roman" w:eastAsia="Times New Roman" w:cs="Times New Roman"/>
          <w:kern w:val="0"/>
          <w:sz w:val="24"/>
        </w:rPr>
      </w:pPr>
      <w:bookmarkStart w:id="0" w:name="a000"/>
      <w:r>
        <w:rPr>
          <w:rFonts w:ascii="fang_song_gb2312" w:hAnsi="fang_song_gb2312" w:eastAsia="fang_song_gb2312" w:cs="fang_song_gb2312"/>
          <w:b/>
          <w:bCs/>
          <w:kern w:val="0"/>
          <w:sz w:val="54"/>
          <w:szCs w:val="54"/>
        </w:rPr>
        <w:t>目 录</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第一部分 部门（单位）概况</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一、主要职能、职责</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二、部门（单位）机构设置及决算单位构成情况</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三、2023年度部门（单位）主要工作完成情况</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第二部分 部门（单位）决算情况说明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一、收入支出决算总体情况说明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二、收入决算情况说明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四、财政拨款收入支出决算总体情况说明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五、一般公共预算财政拨款支出决算情况说明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六、一般公共预算财政拨款基本支出决算情况说明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七、一般公共预算财政拨款项目支出决算情况说明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八、财政拨款“三公”经费支出决算情况说明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九、政府性基金预算财政拨款支出决算情况说明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十、国有资本经营预算财政拨款支出决算情况说明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十一、机构运行经费支出决算情况说明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十二、政府采购支出决算情况说明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十三、国有资产占用情况说明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十四、预算绩效情况说明</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第三部分 名词解释</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第四部分 决算公开联系方式及信息反馈渠道</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第五部分 部门（单位）决算表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一、收入支出决算总表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二、收入决算表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四、财政拨款收入支出决算总表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五、一般公共预算财政拨款支出决算表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六、一般公共预算财政拨款基本支出决算明细表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七、一般公共预算财政拨款项目支出决算明细表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八、政府性基金预算财政拨款收入支出决算表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九、国有资本经营预算财政拨款支出决算表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十、财政拨款“三公”经费支出决算表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十一、机构运行经费支出、国有资产占用情况及政府采购支出信息表</w:t>
      </w:r>
    </w:p>
    <w:p>
      <w:pPr>
        <w:rPr>
          <w:rFonts w:ascii="Times New Roman" w:hAnsi="Times New Roman" w:eastAsia="Times New Roman" w:cs="Times New Roman"/>
          <w:kern w:val="0"/>
          <w:sz w:val="24"/>
        </w:rPr>
      </w:pPr>
      <w:r>
        <w:rPr>
          <w:rFonts w:ascii="Times New Roman" w:hAnsi="Times New Roman" w:eastAsia="Times New Roman" w:cs="Times New Roman"/>
          <w:kern w:val="0"/>
          <w:sz w:val="24"/>
        </w:rPr>
        <w:br w:type="page"/>
      </w:r>
    </w:p>
    <w:p>
      <w:pPr>
        <w:widowControl/>
        <w:spacing w:before="240" w:after="240"/>
        <w:rPr>
          <w:rFonts w:ascii="Times New Roman" w:hAnsi="Times New Roman" w:eastAsia="Times New Roman" w:cs="Times New Roman"/>
          <w:kern w:val="0"/>
          <w:sz w:val="24"/>
        </w:rPr>
      </w:pPr>
    </w:p>
    <w:p>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color w:val="000000"/>
          <w:kern w:val="0"/>
          <w:sz w:val="36"/>
          <w:szCs w:val="36"/>
        </w:rPr>
        <w:t>第一部分 部门（单位）概况</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一、主要职能、职责</w:t>
      </w:r>
    </w:p>
    <w:p>
      <w:pPr>
        <w:keepNext w:val="0"/>
        <w:keepLines w:val="0"/>
        <w:pageBreakBefore w:val="0"/>
        <w:widowControl/>
        <w:kinsoku/>
        <w:wordWrap/>
        <w:overflowPunct/>
        <w:topLinePunct w:val="0"/>
        <w:autoSpaceDE/>
        <w:autoSpaceDN/>
        <w:bidi w:val="0"/>
        <w:adjustRightInd/>
        <w:snapToGrid/>
        <w:spacing w:before="240" w:after="240" w:line="360" w:lineRule="auto"/>
        <w:ind w:firstLine="540" w:firstLineChars="200"/>
        <w:jc w:val="both"/>
        <w:textAlignment w:val="auto"/>
        <w:rPr>
          <w:rFonts w:hint="eastAsia" w:ascii="fang_song_gb2312" w:hAnsi="fang_song_gb2312" w:eastAsia="fang_song_gb2312" w:cs="fang_song_gb2312"/>
          <w:color w:val="auto"/>
          <w:kern w:val="0"/>
          <w:sz w:val="27"/>
          <w:szCs w:val="27"/>
        </w:rPr>
      </w:pPr>
      <w:r>
        <w:rPr>
          <w:rFonts w:hint="eastAsia" w:ascii="fang_song_gb2312" w:hAnsi="fang_song_gb2312" w:eastAsia="fang_song_gb2312" w:cs="fang_song_gb2312"/>
          <w:color w:val="auto"/>
          <w:kern w:val="0"/>
          <w:sz w:val="27"/>
          <w:szCs w:val="27"/>
        </w:rPr>
        <w:t>（1）拟订全区民政事业发展政策、规划并组织实施，起草相关地方性法规、规章草案。</w:t>
      </w:r>
    </w:p>
    <w:p>
      <w:pPr>
        <w:keepNext w:val="0"/>
        <w:keepLines w:val="0"/>
        <w:pageBreakBefore w:val="0"/>
        <w:widowControl/>
        <w:kinsoku/>
        <w:wordWrap/>
        <w:overflowPunct/>
        <w:topLinePunct w:val="0"/>
        <w:autoSpaceDE/>
        <w:autoSpaceDN/>
        <w:bidi w:val="0"/>
        <w:adjustRightInd/>
        <w:snapToGrid/>
        <w:spacing w:before="240" w:after="240" w:line="360" w:lineRule="auto"/>
        <w:ind w:firstLine="540" w:firstLineChars="200"/>
        <w:jc w:val="both"/>
        <w:textAlignment w:val="auto"/>
        <w:rPr>
          <w:rFonts w:hint="eastAsia" w:ascii="fang_song_gb2312" w:hAnsi="fang_song_gb2312" w:eastAsia="fang_song_gb2312" w:cs="fang_song_gb2312"/>
          <w:color w:val="auto"/>
          <w:kern w:val="0"/>
          <w:sz w:val="27"/>
          <w:szCs w:val="27"/>
        </w:rPr>
      </w:pPr>
      <w:r>
        <w:rPr>
          <w:rFonts w:hint="eastAsia" w:ascii="fang_song_gb2312" w:hAnsi="fang_song_gb2312" w:eastAsia="fang_song_gb2312" w:cs="fang_song_gb2312"/>
          <w:color w:val="auto"/>
          <w:kern w:val="0"/>
          <w:sz w:val="27"/>
          <w:szCs w:val="27"/>
        </w:rPr>
        <w:t>（2）拟订并组织实施社会团体、基金会、社会服务机构等社会组织发展规划和管理办法，依法对社会组织进行登记管理和执法监督。</w:t>
      </w:r>
    </w:p>
    <w:p>
      <w:pPr>
        <w:keepNext w:val="0"/>
        <w:keepLines w:val="0"/>
        <w:pageBreakBefore w:val="0"/>
        <w:widowControl/>
        <w:kinsoku/>
        <w:wordWrap/>
        <w:overflowPunct/>
        <w:topLinePunct w:val="0"/>
        <w:autoSpaceDE/>
        <w:autoSpaceDN/>
        <w:bidi w:val="0"/>
        <w:adjustRightInd/>
        <w:snapToGrid/>
        <w:spacing w:before="240" w:after="240" w:line="360" w:lineRule="auto"/>
        <w:ind w:firstLine="540" w:firstLineChars="200"/>
        <w:jc w:val="both"/>
        <w:textAlignment w:val="auto"/>
        <w:rPr>
          <w:rFonts w:hint="eastAsia" w:ascii="fang_song_gb2312" w:hAnsi="fang_song_gb2312" w:eastAsia="fang_song_gb2312" w:cs="fang_song_gb2312"/>
          <w:color w:val="auto"/>
          <w:kern w:val="0"/>
          <w:sz w:val="27"/>
          <w:szCs w:val="27"/>
        </w:rPr>
      </w:pPr>
      <w:r>
        <w:rPr>
          <w:rFonts w:hint="eastAsia" w:ascii="fang_song_gb2312" w:hAnsi="fang_song_gb2312" w:eastAsia="fang_song_gb2312" w:cs="fang_song_gb2312"/>
          <w:color w:val="auto"/>
          <w:kern w:val="0"/>
          <w:sz w:val="27"/>
          <w:szCs w:val="27"/>
        </w:rPr>
        <w:t>（3）拟订社会救助政策，统筹社会救助体系建设，负责城乡最低生活保障、特困人员救助供养、临时救助、生活无着流浪乞讨人员救助工作。</w:t>
      </w:r>
    </w:p>
    <w:p>
      <w:pPr>
        <w:keepNext w:val="0"/>
        <w:keepLines w:val="0"/>
        <w:pageBreakBefore w:val="0"/>
        <w:widowControl/>
        <w:kinsoku/>
        <w:wordWrap/>
        <w:overflowPunct/>
        <w:topLinePunct w:val="0"/>
        <w:autoSpaceDE/>
        <w:autoSpaceDN/>
        <w:bidi w:val="0"/>
        <w:adjustRightInd/>
        <w:snapToGrid/>
        <w:spacing w:before="240" w:after="240" w:line="360" w:lineRule="auto"/>
        <w:ind w:firstLine="540" w:firstLineChars="200"/>
        <w:jc w:val="both"/>
        <w:textAlignment w:val="auto"/>
        <w:rPr>
          <w:rFonts w:hint="eastAsia" w:ascii="fang_song_gb2312" w:hAnsi="fang_song_gb2312" w:eastAsia="fang_song_gb2312" w:cs="fang_song_gb2312"/>
          <w:color w:val="auto"/>
          <w:kern w:val="0"/>
          <w:sz w:val="27"/>
          <w:szCs w:val="27"/>
        </w:rPr>
      </w:pPr>
      <w:r>
        <w:rPr>
          <w:rFonts w:hint="eastAsia" w:ascii="fang_song_gb2312" w:hAnsi="fang_song_gb2312" w:eastAsia="fang_song_gb2312" w:cs="fang_song_gb2312"/>
          <w:color w:val="auto"/>
          <w:kern w:val="0"/>
          <w:sz w:val="27"/>
          <w:szCs w:val="27"/>
        </w:rPr>
        <w:t>（4）拟订城乡基层群众自治建设和城乡社区治理政策，指导城乡社区治理体系和治理能力建设，提出加强和改进城乡基层政权建设的建议，推动基层民主政治建设。</w:t>
      </w:r>
    </w:p>
    <w:p>
      <w:pPr>
        <w:keepNext w:val="0"/>
        <w:keepLines w:val="0"/>
        <w:pageBreakBefore w:val="0"/>
        <w:widowControl/>
        <w:kinsoku/>
        <w:wordWrap/>
        <w:overflowPunct/>
        <w:topLinePunct w:val="0"/>
        <w:autoSpaceDE/>
        <w:autoSpaceDN/>
        <w:bidi w:val="0"/>
        <w:adjustRightInd/>
        <w:snapToGrid/>
        <w:spacing w:before="240" w:after="240" w:line="360" w:lineRule="auto"/>
        <w:ind w:firstLine="540" w:firstLineChars="200"/>
        <w:jc w:val="both"/>
        <w:textAlignment w:val="auto"/>
        <w:rPr>
          <w:rFonts w:hint="eastAsia" w:ascii="fang_song_gb2312" w:hAnsi="fang_song_gb2312" w:eastAsia="fang_song_gb2312" w:cs="fang_song_gb2312"/>
          <w:color w:val="auto"/>
          <w:kern w:val="0"/>
          <w:sz w:val="27"/>
          <w:szCs w:val="27"/>
        </w:rPr>
      </w:pPr>
      <w:r>
        <w:rPr>
          <w:rFonts w:hint="eastAsia" w:ascii="fang_song_gb2312" w:hAnsi="fang_song_gb2312" w:eastAsia="fang_song_gb2312" w:cs="fang_song_gb2312"/>
          <w:color w:val="auto"/>
          <w:kern w:val="0"/>
          <w:sz w:val="27"/>
          <w:szCs w:val="27"/>
        </w:rPr>
        <w:t>（5）拟订行政区划、行政区域界线管理和地名管理政策，承担行政区划变更的审核和申报工作，组织指导行政区域界线的勘定和管理工作，按规定权限负责地名管理工作。</w:t>
      </w:r>
    </w:p>
    <w:p>
      <w:pPr>
        <w:keepNext w:val="0"/>
        <w:keepLines w:val="0"/>
        <w:pageBreakBefore w:val="0"/>
        <w:widowControl/>
        <w:kinsoku/>
        <w:wordWrap/>
        <w:overflowPunct/>
        <w:topLinePunct w:val="0"/>
        <w:autoSpaceDE/>
        <w:autoSpaceDN/>
        <w:bidi w:val="0"/>
        <w:adjustRightInd/>
        <w:snapToGrid/>
        <w:spacing w:before="240" w:after="240" w:line="360" w:lineRule="auto"/>
        <w:ind w:firstLine="540" w:firstLineChars="200"/>
        <w:jc w:val="both"/>
        <w:textAlignment w:val="auto"/>
        <w:rPr>
          <w:rFonts w:hint="eastAsia" w:ascii="fang_song_gb2312" w:hAnsi="fang_song_gb2312" w:eastAsia="fang_song_gb2312" w:cs="fang_song_gb2312"/>
          <w:color w:val="auto"/>
          <w:kern w:val="0"/>
          <w:sz w:val="27"/>
          <w:szCs w:val="27"/>
        </w:rPr>
      </w:pPr>
      <w:r>
        <w:rPr>
          <w:rFonts w:hint="eastAsia" w:ascii="fang_song_gb2312" w:hAnsi="fang_song_gb2312" w:eastAsia="fang_song_gb2312" w:cs="fang_song_gb2312"/>
          <w:color w:val="auto"/>
          <w:kern w:val="0"/>
          <w:sz w:val="27"/>
          <w:szCs w:val="27"/>
        </w:rPr>
        <w:t>（6）拟订婚姻管理政策并组织实施，推进婚俗改革。</w:t>
      </w:r>
    </w:p>
    <w:p>
      <w:pPr>
        <w:keepNext w:val="0"/>
        <w:keepLines w:val="0"/>
        <w:pageBreakBefore w:val="0"/>
        <w:widowControl/>
        <w:kinsoku/>
        <w:wordWrap/>
        <w:overflowPunct/>
        <w:topLinePunct w:val="0"/>
        <w:autoSpaceDE/>
        <w:autoSpaceDN/>
        <w:bidi w:val="0"/>
        <w:adjustRightInd/>
        <w:snapToGrid/>
        <w:spacing w:before="240" w:after="240" w:line="360" w:lineRule="auto"/>
        <w:ind w:firstLine="540" w:firstLineChars="200"/>
        <w:jc w:val="both"/>
        <w:textAlignment w:val="auto"/>
        <w:rPr>
          <w:rFonts w:hint="eastAsia" w:ascii="fang_song_gb2312" w:hAnsi="fang_song_gb2312" w:eastAsia="fang_song_gb2312" w:cs="fang_song_gb2312"/>
          <w:color w:val="auto"/>
          <w:kern w:val="0"/>
          <w:sz w:val="27"/>
          <w:szCs w:val="27"/>
        </w:rPr>
      </w:pPr>
      <w:r>
        <w:rPr>
          <w:rFonts w:hint="eastAsia" w:ascii="fang_song_gb2312" w:hAnsi="fang_song_gb2312" w:eastAsia="fang_song_gb2312" w:cs="fang_song_gb2312"/>
          <w:color w:val="auto"/>
          <w:kern w:val="0"/>
          <w:sz w:val="27"/>
          <w:szCs w:val="27"/>
        </w:rPr>
        <w:t>（7）拟订殡葬管理政策、服务规范并组织实施，推进殡葬改革。</w:t>
      </w:r>
    </w:p>
    <w:p>
      <w:pPr>
        <w:keepNext w:val="0"/>
        <w:keepLines w:val="0"/>
        <w:pageBreakBefore w:val="0"/>
        <w:widowControl/>
        <w:kinsoku/>
        <w:wordWrap/>
        <w:overflowPunct/>
        <w:topLinePunct w:val="0"/>
        <w:autoSpaceDE/>
        <w:autoSpaceDN/>
        <w:bidi w:val="0"/>
        <w:adjustRightInd/>
        <w:snapToGrid/>
        <w:spacing w:before="240" w:after="240" w:line="360" w:lineRule="auto"/>
        <w:ind w:firstLine="540" w:firstLineChars="200"/>
        <w:jc w:val="both"/>
        <w:textAlignment w:val="auto"/>
        <w:rPr>
          <w:rFonts w:hint="eastAsia" w:ascii="fang_song_gb2312" w:hAnsi="fang_song_gb2312" w:eastAsia="fang_song_gb2312" w:cs="fang_song_gb2312"/>
          <w:color w:val="auto"/>
          <w:kern w:val="0"/>
          <w:sz w:val="27"/>
          <w:szCs w:val="27"/>
        </w:rPr>
      </w:pPr>
      <w:r>
        <w:rPr>
          <w:rFonts w:hint="eastAsia" w:ascii="fang_song_gb2312" w:hAnsi="fang_song_gb2312" w:eastAsia="fang_song_gb2312" w:cs="fang_song_gb2312"/>
          <w:color w:val="auto"/>
          <w:kern w:val="0"/>
          <w:sz w:val="27"/>
          <w:szCs w:val="27"/>
        </w:rPr>
        <w:t>（8）统筹推进、督促指导、监督管理养老服务工作，拟订养老服务体系建设规划、政策并组织实施，承担老年人福利和特殊困难老年人救助工作。</w:t>
      </w:r>
    </w:p>
    <w:p>
      <w:pPr>
        <w:keepNext w:val="0"/>
        <w:keepLines w:val="0"/>
        <w:pageBreakBefore w:val="0"/>
        <w:widowControl/>
        <w:kinsoku/>
        <w:wordWrap/>
        <w:overflowPunct/>
        <w:topLinePunct w:val="0"/>
        <w:autoSpaceDE/>
        <w:autoSpaceDN/>
        <w:bidi w:val="0"/>
        <w:adjustRightInd/>
        <w:snapToGrid/>
        <w:spacing w:before="240" w:after="240" w:line="360" w:lineRule="auto"/>
        <w:ind w:firstLine="540" w:firstLineChars="200"/>
        <w:jc w:val="both"/>
        <w:textAlignment w:val="auto"/>
        <w:rPr>
          <w:rFonts w:hint="eastAsia" w:ascii="fang_song_gb2312" w:hAnsi="fang_song_gb2312" w:eastAsia="fang_song_gb2312" w:cs="fang_song_gb2312"/>
          <w:color w:val="auto"/>
          <w:kern w:val="0"/>
          <w:sz w:val="27"/>
          <w:szCs w:val="27"/>
        </w:rPr>
      </w:pPr>
      <w:r>
        <w:rPr>
          <w:rFonts w:hint="eastAsia" w:ascii="fang_song_gb2312" w:hAnsi="fang_song_gb2312" w:eastAsia="fang_song_gb2312" w:cs="fang_song_gb2312"/>
          <w:color w:val="auto"/>
          <w:kern w:val="0"/>
          <w:sz w:val="27"/>
          <w:szCs w:val="27"/>
        </w:rPr>
        <w:t>（9）拟订残疾人权益保护政策，统筹推进残疾人福利制度建设和康复辅助器具产业发展。</w:t>
      </w:r>
    </w:p>
    <w:p>
      <w:pPr>
        <w:keepNext w:val="0"/>
        <w:keepLines w:val="0"/>
        <w:pageBreakBefore w:val="0"/>
        <w:widowControl/>
        <w:kinsoku/>
        <w:wordWrap/>
        <w:overflowPunct/>
        <w:topLinePunct w:val="0"/>
        <w:autoSpaceDE/>
        <w:autoSpaceDN/>
        <w:bidi w:val="0"/>
        <w:adjustRightInd/>
        <w:snapToGrid/>
        <w:spacing w:before="240" w:after="240" w:line="360" w:lineRule="auto"/>
        <w:ind w:firstLine="540" w:firstLineChars="200"/>
        <w:jc w:val="both"/>
        <w:textAlignment w:val="auto"/>
        <w:rPr>
          <w:rFonts w:hint="eastAsia" w:ascii="fang_song_gb2312" w:hAnsi="fang_song_gb2312" w:eastAsia="fang_song_gb2312" w:cs="fang_song_gb2312"/>
          <w:color w:val="auto"/>
          <w:kern w:val="0"/>
          <w:sz w:val="27"/>
          <w:szCs w:val="27"/>
        </w:rPr>
      </w:pPr>
      <w:r>
        <w:rPr>
          <w:rFonts w:hint="eastAsia" w:ascii="fang_song_gb2312" w:hAnsi="fang_song_gb2312" w:eastAsia="fang_song_gb2312" w:cs="fang_song_gb2312"/>
          <w:color w:val="auto"/>
          <w:kern w:val="0"/>
          <w:sz w:val="27"/>
          <w:szCs w:val="27"/>
        </w:rPr>
        <w:t>（10）拟订儿童福利、孤弃儿童保障、儿童收养、儿童救助保护政策，健全农村牧区留守儿童关爱服务体系和困境儿童保障制度。</w:t>
      </w:r>
    </w:p>
    <w:p>
      <w:pPr>
        <w:keepNext w:val="0"/>
        <w:keepLines w:val="0"/>
        <w:pageBreakBefore w:val="0"/>
        <w:widowControl/>
        <w:kinsoku/>
        <w:wordWrap/>
        <w:overflowPunct/>
        <w:topLinePunct w:val="0"/>
        <w:autoSpaceDE/>
        <w:autoSpaceDN/>
        <w:bidi w:val="0"/>
        <w:adjustRightInd/>
        <w:snapToGrid/>
        <w:spacing w:before="240" w:after="240" w:line="360" w:lineRule="auto"/>
        <w:ind w:firstLine="540" w:firstLineChars="200"/>
        <w:jc w:val="both"/>
        <w:textAlignment w:val="auto"/>
        <w:rPr>
          <w:rFonts w:hint="eastAsia" w:ascii="fang_song_gb2312" w:hAnsi="fang_song_gb2312" w:eastAsia="fang_song_gb2312" w:cs="fang_song_gb2312"/>
          <w:color w:val="auto"/>
          <w:kern w:val="0"/>
          <w:sz w:val="27"/>
          <w:szCs w:val="27"/>
        </w:rPr>
      </w:pPr>
      <w:r>
        <w:rPr>
          <w:rFonts w:hint="eastAsia" w:ascii="fang_song_gb2312" w:hAnsi="fang_song_gb2312" w:eastAsia="fang_song_gb2312" w:cs="fang_song_gb2312"/>
          <w:color w:val="auto"/>
          <w:kern w:val="0"/>
          <w:sz w:val="27"/>
          <w:szCs w:val="27"/>
        </w:rPr>
        <w:t>（11）组织拟订促进慈善事业发展政策，指导社会捐助工作，负责福利彩票管理工作。</w:t>
      </w:r>
    </w:p>
    <w:p>
      <w:pPr>
        <w:keepNext w:val="0"/>
        <w:keepLines w:val="0"/>
        <w:pageBreakBefore w:val="0"/>
        <w:widowControl/>
        <w:kinsoku/>
        <w:wordWrap/>
        <w:overflowPunct/>
        <w:topLinePunct w:val="0"/>
        <w:autoSpaceDE/>
        <w:autoSpaceDN/>
        <w:bidi w:val="0"/>
        <w:adjustRightInd/>
        <w:snapToGrid/>
        <w:spacing w:before="240" w:after="240" w:line="360" w:lineRule="auto"/>
        <w:ind w:firstLine="540" w:firstLineChars="200"/>
        <w:jc w:val="both"/>
        <w:textAlignment w:val="auto"/>
        <w:rPr>
          <w:rFonts w:hint="eastAsia" w:ascii="fang_song_gb2312" w:hAnsi="fang_song_gb2312" w:eastAsia="fang_song_gb2312" w:cs="fang_song_gb2312"/>
          <w:color w:val="auto"/>
          <w:kern w:val="0"/>
          <w:sz w:val="27"/>
          <w:szCs w:val="27"/>
        </w:rPr>
      </w:pPr>
      <w:r>
        <w:rPr>
          <w:rFonts w:hint="eastAsia" w:ascii="fang_song_gb2312" w:hAnsi="fang_song_gb2312" w:eastAsia="fang_song_gb2312" w:cs="fang_song_gb2312"/>
          <w:color w:val="auto"/>
          <w:kern w:val="0"/>
          <w:sz w:val="27"/>
          <w:szCs w:val="27"/>
        </w:rPr>
        <w:t>（12）拟订社会工作、志愿服务政策，会同有关部门推进社会工作人才队伍建设和志愿者队伍建设。</w:t>
      </w:r>
    </w:p>
    <w:p>
      <w:pPr>
        <w:keepNext w:val="0"/>
        <w:keepLines w:val="0"/>
        <w:pageBreakBefore w:val="0"/>
        <w:widowControl/>
        <w:kinsoku/>
        <w:wordWrap/>
        <w:overflowPunct/>
        <w:topLinePunct w:val="0"/>
        <w:autoSpaceDE/>
        <w:autoSpaceDN/>
        <w:bidi w:val="0"/>
        <w:adjustRightInd/>
        <w:snapToGrid/>
        <w:spacing w:before="240" w:after="240" w:line="360" w:lineRule="auto"/>
        <w:ind w:firstLine="540" w:firstLineChars="200"/>
        <w:jc w:val="both"/>
        <w:textAlignment w:val="auto"/>
        <w:rPr>
          <w:rFonts w:hint="eastAsia" w:ascii="fang_song_gb2312" w:hAnsi="fang_song_gb2312" w:eastAsia="fang_song_gb2312" w:cs="fang_song_gb2312"/>
          <w:color w:val="auto"/>
          <w:kern w:val="0"/>
          <w:sz w:val="27"/>
          <w:szCs w:val="27"/>
        </w:rPr>
      </w:pPr>
      <w:r>
        <w:rPr>
          <w:rFonts w:hint="eastAsia" w:ascii="fang_song_gb2312" w:hAnsi="fang_song_gb2312" w:eastAsia="fang_song_gb2312" w:cs="fang_song_gb2312"/>
          <w:color w:val="auto"/>
          <w:kern w:val="0"/>
          <w:sz w:val="27"/>
          <w:szCs w:val="27"/>
        </w:rPr>
        <w:t>（13）完成自治区党委、政府交办的其他任务。</w:t>
      </w:r>
    </w:p>
    <w:p>
      <w:pPr>
        <w:keepNext w:val="0"/>
        <w:keepLines w:val="0"/>
        <w:pageBreakBefore w:val="0"/>
        <w:widowControl/>
        <w:kinsoku/>
        <w:wordWrap/>
        <w:overflowPunct/>
        <w:topLinePunct w:val="0"/>
        <w:autoSpaceDE/>
        <w:autoSpaceDN/>
        <w:bidi w:val="0"/>
        <w:adjustRightInd/>
        <w:snapToGrid/>
        <w:spacing w:before="240" w:after="240" w:line="360" w:lineRule="auto"/>
        <w:ind w:firstLine="540" w:firstLineChars="200"/>
        <w:jc w:val="both"/>
        <w:textAlignment w:val="auto"/>
        <w:rPr>
          <w:rFonts w:hint="eastAsia" w:ascii="fang_song_gb2312" w:hAnsi="fang_song_gb2312" w:eastAsia="fang_song_gb2312" w:cs="fang_song_gb2312"/>
          <w:color w:val="auto"/>
          <w:kern w:val="0"/>
          <w:sz w:val="27"/>
          <w:szCs w:val="27"/>
        </w:rPr>
      </w:pPr>
      <w:r>
        <w:rPr>
          <w:rFonts w:hint="eastAsia" w:ascii="fang_song_gb2312" w:hAnsi="fang_song_gb2312" w:eastAsia="fang_song_gb2312" w:cs="fang_song_gb2312"/>
          <w:color w:val="auto"/>
          <w:kern w:val="0"/>
          <w:sz w:val="27"/>
          <w:szCs w:val="27"/>
        </w:rPr>
        <w:t>（14）职能转变。自治区民政厅应聚焦脱贫攻坚、聚焦特殊群体、聚焦群众关切，更好履行基本民生保障、基层社会治理、基本社会服务等职责，为困难群众、孤老孤残孤儿等特殊群体提供基本社会服务，促进资源向薄弱地区、领域和环节倾斜。积极培育社会组织、社会工作者等多元参与主体，推动搭建基层社会治理和社区公共服务平台。</w:t>
      </w:r>
    </w:p>
    <w:p>
      <w:pPr>
        <w:keepNext w:val="0"/>
        <w:keepLines w:val="0"/>
        <w:pageBreakBefore w:val="0"/>
        <w:widowControl/>
        <w:kinsoku/>
        <w:wordWrap/>
        <w:overflowPunct/>
        <w:topLinePunct w:val="0"/>
        <w:autoSpaceDE/>
        <w:autoSpaceDN/>
        <w:bidi w:val="0"/>
        <w:adjustRightInd/>
        <w:snapToGrid/>
        <w:spacing w:before="240" w:after="240" w:line="360" w:lineRule="auto"/>
        <w:ind w:firstLine="540" w:firstLineChars="200"/>
        <w:jc w:val="both"/>
        <w:textAlignment w:val="auto"/>
        <w:rPr>
          <w:rFonts w:hint="eastAsia" w:ascii="fang_song_gb2312" w:hAnsi="fang_song_gb2312" w:eastAsia="fang_song_gb2312" w:cs="fang_song_gb2312"/>
          <w:color w:val="auto"/>
          <w:kern w:val="0"/>
          <w:sz w:val="27"/>
          <w:szCs w:val="27"/>
        </w:rPr>
      </w:pPr>
      <w:r>
        <w:rPr>
          <w:rFonts w:hint="eastAsia" w:ascii="fang_song_gb2312" w:hAnsi="fang_song_gb2312" w:eastAsia="fang_song_gb2312" w:cs="fang_song_gb2312"/>
          <w:color w:val="auto"/>
          <w:kern w:val="0"/>
          <w:sz w:val="27"/>
          <w:szCs w:val="27"/>
        </w:rPr>
        <w:t>（15）有关职责分工。</w:t>
      </w:r>
    </w:p>
    <w:p>
      <w:pPr>
        <w:keepNext w:val="0"/>
        <w:keepLines w:val="0"/>
        <w:pageBreakBefore w:val="0"/>
        <w:widowControl/>
        <w:kinsoku/>
        <w:wordWrap/>
        <w:overflowPunct/>
        <w:topLinePunct w:val="0"/>
        <w:autoSpaceDE/>
        <w:autoSpaceDN/>
        <w:bidi w:val="0"/>
        <w:adjustRightInd/>
        <w:snapToGrid/>
        <w:spacing w:before="240" w:after="240" w:line="360" w:lineRule="auto"/>
        <w:ind w:firstLine="540" w:firstLineChars="200"/>
        <w:jc w:val="both"/>
        <w:textAlignment w:val="auto"/>
        <w:rPr>
          <w:rFonts w:hint="eastAsia" w:ascii="fang_song_gb2312" w:hAnsi="fang_song_gb2312" w:eastAsia="fang_song_gb2312" w:cs="fang_song_gb2312"/>
          <w:color w:val="auto"/>
          <w:kern w:val="0"/>
          <w:sz w:val="27"/>
          <w:szCs w:val="27"/>
        </w:rPr>
      </w:pPr>
      <w:r>
        <w:rPr>
          <w:rFonts w:hint="eastAsia" w:ascii="fang_song_gb2312" w:hAnsi="fang_song_gb2312" w:eastAsia="fang_song_gb2312" w:cs="fang_song_gb2312"/>
          <w:color w:val="auto"/>
          <w:kern w:val="0"/>
          <w:sz w:val="27"/>
          <w:szCs w:val="27"/>
        </w:rPr>
        <w:t>a.与自治区卫生健康委员会的有关职责分工。自治区民政厅负责统筹推进、督促指导、监督管理养老服务工作，拟订养老服务体系建设规划、政策和地方性法规、规章草案并组织实施，承担老年人福利和特殊困难老年人救助工作。自治区卫生健康委员会负责拟订应对人口老龄化、医养结合政策措施，综合协调、督促指导、组织推进老龄事业发展，承担老年疾病防治、老年人医疗照护、老年人心理健康与关怀服务等老年健康工作。</w:t>
      </w:r>
    </w:p>
    <w:p>
      <w:pPr>
        <w:keepNext w:val="0"/>
        <w:keepLines w:val="0"/>
        <w:pageBreakBefore w:val="0"/>
        <w:widowControl/>
        <w:kinsoku/>
        <w:wordWrap/>
        <w:overflowPunct/>
        <w:topLinePunct w:val="0"/>
        <w:autoSpaceDE/>
        <w:autoSpaceDN/>
        <w:bidi w:val="0"/>
        <w:adjustRightInd/>
        <w:snapToGrid/>
        <w:spacing w:before="240" w:after="240" w:line="360" w:lineRule="auto"/>
        <w:ind w:firstLine="540" w:firstLineChars="200"/>
        <w:jc w:val="both"/>
        <w:textAlignment w:val="auto"/>
        <w:rPr>
          <w:rFonts w:ascii="Times New Roman" w:hAnsi="Times New Roman" w:eastAsia="Times New Roman" w:cs="Times New Roman"/>
          <w:color w:val="auto"/>
          <w:kern w:val="0"/>
          <w:sz w:val="24"/>
        </w:rPr>
      </w:pPr>
      <w:r>
        <w:rPr>
          <w:rFonts w:hint="eastAsia" w:ascii="fang_song_gb2312" w:hAnsi="fang_song_gb2312" w:eastAsia="fang_song_gb2312" w:cs="fang_song_gb2312"/>
          <w:color w:val="auto"/>
          <w:kern w:val="0"/>
          <w:sz w:val="27"/>
          <w:szCs w:val="27"/>
        </w:rPr>
        <w:t>b.与自治区自然资源厅的有关职责分工。自治区民政厅会同自治区自然资源厅组织编制公布行政区划信息的内蒙古自治区行政区划图。</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二、部门（单位）机构设置及决算单位构成情况</w:t>
      </w:r>
    </w:p>
    <w:p>
      <w:pPr>
        <w:keepNext w:val="0"/>
        <w:keepLines w:val="0"/>
        <w:pageBreakBefore w:val="0"/>
        <w:widowControl/>
        <w:kinsoku/>
        <w:wordWrap/>
        <w:overflowPunct/>
        <w:topLinePunct w:val="0"/>
        <w:autoSpaceDE/>
        <w:autoSpaceDN/>
        <w:bidi w:val="0"/>
        <w:adjustRightInd/>
        <w:snapToGrid/>
        <w:spacing w:before="240" w:after="240" w:line="360" w:lineRule="auto"/>
        <w:textAlignment w:val="auto"/>
        <w:rPr>
          <w:rFonts w:ascii="Times New Roman" w:hAnsi="Times New Roman" w:eastAsia="Times New Roman" w:cs="Times New Roman"/>
          <w:kern w:val="0"/>
          <w:sz w:val="24"/>
        </w:rPr>
      </w:pPr>
      <w:r>
        <w:rPr>
          <w:rFonts w:ascii="times_new_roman" w:hAnsi="times_new_roman" w:eastAsia="times_new_roman" w:cs="times_new_roman"/>
          <w:kern w:val="0"/>
          <w:sz w:val="27"/>
          <w:szCs w:val="27"/>
        </w:rPr>
        <w:t>    1</w:t>
      </w:r>
      <w:r>
        <w:rPr>
          <w:rFonts w:ascii="fang_song_gb2312" w:hAnsi="fang_song_gb2312" w:eastAsia="fang_song_gb2312" w:cs="fang_song_gb2312"/>
          <w:kern w:val="0"/>
          <w:sz w:val="27"/>
          <w:szCs w:val="27"/>
        </w:rPr>
        <w:t>.根据部门（单位）职责分工，</w:t>
      </w:r>
      <w:r>
        <w:rPr>
          <w:rFonts w:hint="eastAsia" w:ascii="fang_song_gb2312" w:hAnsi="fang_song_gb2312" w:cs="fang_song_gb2312"/>
          <w:kern w:val="0"/>
          <w:sz w:val="27"/>
          <w:szCs w:val="27"/>
          <w:lang w:val="en-US" w:eastAsia="zh-CN"/>
        </w:rPr>
        <w:t>2023年</w:t>
      </w:r>
      <w:r>
        <w:rPr>
          <w:rFonts w:ascii="fang_song_gb2312" w:hAnsi="fang_song_gb2312" w:eastAsia="fang_song_gb2312" w:cs="fang_song_gb2312"/>
          <w:kern w:val="0"/>
          <w:sz w:val="27"/>
          <w:szCs w:val="27"/>
        </w:rPr>
        <w:t>本部门（单位）内设机构包括</w:t>
      </w:r>
      <w:r>
        <w:rPr>
          <w:rFonts w:hint="eastAsia" w:ascii="fang_song_gb2312" w:hAnsi="fang_song_gb2312" w:eastAsia="fang_song_gb2312" w:cs="fang_song_gb2312"/>
          <w:kern w:val="0"/>
          <w:sz w:val="27"/>
          <w:szCs w:val="27"/>
        </w:rPr>
        <w:t>办公室、规划财务科、社会救助科、基层政权和区划地名科、社会事务科、养老服务科、社会组织党建办公室（社会组织管理科）、机关党委（人事教育科）。本单位无下属单位。</w:t>
      </w:r>
    </w:p>
    <w:p>
      <w:pPr>
        <w:keepNext w:val="0"/>
        <w:keepLines w:val="0"/>
        <w:pageBreakBefore w:val="0"/>
        <w:widowControl/>
        <w:kinsoku/>
        <w:wordWrap/>
        <w:overflowPunct/>
        <w:topLinePunct w:val="0"/>
        <w:autoSpaceDE/>
        <w:autoSpaceDN/>
        <w:bidi w:val="0"/>
        <w:adjustRightInd/>
        <w:snapToGrid/>
        <w:spacing w:before="240" w:after="240" w:line="360" w:lineRule="auto"/>
        <w:textAlignment w:val="auto"/>
        <w:rPr>
          <w:rFonts w:ascii="Times New Roman" w:hAnsi="Times New Roman" w:eastAsia="Times New Roman" w:cs="Times New Roman"/>
          <w:kern w:val="0"/>
          <w:sz w:val="24"/>
        </w:rPr>
      </w:pPr>
      <w:r>
        <w:rPr>
          <w:rFonts w:ascii="times_new_roman" w:hAnsi="times_new_roman" w:eastAsia="times_new_roman" w:cs="times_new_roman"/>
          <w:kern w:val="0"/>
          <w:sz w:val="27"/>
          <w:szCs w:val="27"/>
        </w:rPr>
        <w:t>    2</w:t>
      </w:r>
      <w:r>
        <w:rPr>
          <w:rFonts w:ascii="fang_song_gb2312" w:hAnsi="fang_song_gb2312" w:eastAsia="fang_song_gb2312" w:cs="fang_song_gb2312"/>
          <w:kern w:val="0"/>
          <w:sz w:val="27"/>
          <w:szCs w:val="27"/>
        </w:rPr>
        <w:t>.从决算单位构成看，纳入本部门（单位）决算编制范围的预算单位共计</w:t>
      </w:r>
      <w:r>
        <w:rPr>
          <w:rFonts w:hint="eastAsia" w:ascii="fang_song_gb2312" w:hAnsi="fang_song_gb2312" w:eastAsia="宋体" w:cs="fang_song_gb2312"/>
          <w:kern w:val="0"/>
          <w:sz w:val="27"/>
          <w:szCs w:val="27"/>
          <w:u w:val="single"/>
          <w:lang w:val="en-US" w:eastAsia="zh-CN"/>
        </w:rPr>
        <w:t>1</w:t>
      </w:r>
      <w:r>
        <w:rPr>
          <w:rFonts w:ascii="fang_song_gb2312" w:hAnsi="fang_song_gb2312" w:eastAsia="fang_song_gb2312" w:cs="fang_song_gb2312"/>
          <w:kern w:val="0"/>
          <w:sz w:val="27"/>
          <w:szCs w:val="27"/>
        </w:rPr>
        <w:t>家，具体包括：</w:t>
      </w:r>
      <w:r>
        <w:rPr>
          <w:rFonts w:hint="eastAsia" w:ascii="fang_song_gb2312" w:hAnsi="fang_song_gb2312" w:eastAsia="fang_song_gb2312" w:cs="fang_song_gb2312"/>
          <w:kern w:val="0"/>
          <w:sz w:val="27"/>
          <w:szCs w:val="27"/>
        </w:rPr>
        <w:t>内蒙古自治区锡林郭勒盟民政局</w:t>
      </w:r>
      <w:r>
        <w:rPr>
          <w:rFonts w:ascii="fang_song_gb2312" w:hAnsi="fang_song_gb2312" w:eastAsia="fang_song_gb2312" w:cs="fang_song_gb2312"/>
          <w:kern w:val="0"/>
          <w:sz w:val="27"/>
          <w:szCs w:val="27"/>
        </w:rPr>
        <w:t>本级。详细情况见表：</w:t>
      </w:r>
    </w:p>
    <w:tbl>
      <w:tblPr>
        <w:tblStyle w:val="19"/>
        <w:tblW w:w="4170"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934"/>
        <w:gridCol w:w="3897"/>
        <w:gridCol w:w="3329"/>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572" w:type="pct"/>
            <w:tcBorders>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序号</w:t>
            </w:r>
          </w:p>
        </w:tc>
        <w:tc>
          <w:tcPr>
            <w:tcW w:w="2387"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单位名称</w:t>
            </w:r>
          </w:p>
        </w:tc>
        <w:tc>
          <w:tcPr>
            <w:tcW w:w="2039" w:type="pct"/>
            <w:tcBorders>
              <w:left w:val="inset" w:color="808080" w:sz="6" w:space="0"/>
              <w:bottom w:val="inset" w:color="80808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单位性质</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572"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1</w:t>
            </w:r>
          </w:p>
        </w:tc>
        <w:tc>
          <w:tcPr>
            <w:tcW w:w="2387"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left"/>
              <w:rPr>
                <w:rFonts w:hint="eastAsia" w:ascii="Times New Roman" w:hAnsi="Times New Roman" w:eastAsia="宋体" w:cs="Times New Roman"/>
                <w:b w:val="0"/>
                <w:bCs w:val="0"/>
                <w:i w:val="0"/>
                <w:iCs w:val="0"/>
                <w:smallCaps w:val="0"/>
                <w:color w:val="000000"/>
                <w:kern w:val="0"/>
                <w:sz w:val="24"/>
                <w:lang w:val="en-US" w:eastAsia="zh-CN"/>
              </w:rPr>
            </w:pPr>
            <w:r>
              <w:rPr>
                <w:rFonts w:hint="eastAsia" w:ascii="fang_song_gb2312" w:hAnsi="fang_song_gb2312" w:eastAsia="fang_song_gb2312" w:cs="fang_song_gb2312"/>
                <w:kern w:val="0"/>
                <w:sz w:val="21"/>
                <w:szCs w:val="21"/>
                <w:lang w:val="en-US" w:eastAsia="zh-CN"/>
              </w:rPr>
              <w:t>内蒙古自治区锡林郭勒盟民政局</w:t>
            </w:r>
          </w:p>
        </w:tc>
        <w:tc>
          <w:tcPr>
            <w:tcW w:w="2039"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财政拨款的行政单位</w:t>
            </w:r>
          </w:p>
        </w:tc>
      </w:tr>
    </w:tbl>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三、2023年度部门（单位）主要工作完成情况</w:t>
      </w:r>
    </w:p>
    <w:p>
      <w:pPr>
        <w:widowControl/>
        <w:spacing w:before="240" w:after="240"/>
        <w:ind w:firstLine="540" w:firstLineChars="200"/>
        <w:jc w:val="left"/>
        <w:rPr>
          <w:rFonts w:hint="eastAsia" w:ascii="Times New Roman" w:hAnsi="Times New Roman" w:eastAsia="Times New Roman" w:cs="Times New Roman"/>
          <w:kern w:val="0"/>
          <w:sz w:val="27"/>
          <w:szCs w:val="27"/>
        </w:rPr>
      </w:pPr>
      <w:r>
        <w:rPr>
          <w:rFonts w:ascii="kai_ti_gb2312" w:hAnsi="kai_ti_gb2312" w:eastAsia="kai_ti_gb2312" w:cs="kai_ti_gb2312"/>
          <w:b/>
          <w:bCs/>
          <w:kern w:val="0"/>
          <w:sz w:val="27"/>
          <w:szCs w:val="27"/>
        </w:rPr>
        <w:t>（一）</w:t>
      </w:r>
      <w:r>
        <w:rPr>
          <w:rFonts w:hint="eastAsia" w:ascii="Times New Roman" w:hAnsi="Times New Roman" w:eastAsia="Times New Roman" w:cs="Times New Roman"/>
          <w:kern w:val="0"/>
          <w:sz w:val="27"/>
          <w:szCs w:val="27"/>
        </w:rPr>
        <w:t>2023年重点工作开展情况</w:t>
      </w:r>
    </w:p>
    <w:p>
      <w:pPr>
        <w:keepNext w:val="0"/>
        <w:keepLines w:val="0"/>
        <w:pageBreakBefore w:val="0"/>
        <w:widowControl/>
        <w:kinsoku/>
        <w:wordWrap/>
        <w:overflowPunct/>
        <w:topLinePunct w:val="0"/>
        <w:autoSpaceDE/>
        <w:autoSpaceDN/>
        <w:bidi w:val="0"/>
        <w:adjustRightInd/>
        <w:snapToGrid/>
        <w:spacing w:before="240" w:after="240" w:line="360" w:lineRule="auto"/>
        <w:ind w:firstLine="540" w:firstLineChars="200"/>
        <w:jc w:val="left"/>
        <w:textAlignment w:val="auto"/>
        <w:rPr>
          <w:rFonts w:hint="eastAsia" w:ascii="Times New Roman" w:hAnsi="Times New Roman" w:eastAsia="Times New Roman" w:cs="Times New Roman"/>
          <w:kern w:val="0"/>
          <w:sz w:val="27"/>
          <w:szCs w:val="27"/>
        </w:rPr>
      </w:pPr>
      <w:r>
        <w:rPr>
          <w:rFonts w:hint="eastAsia" w:eastAsia="宋体" w:cs="Times New Roman"/>
          <w:kern w:val="0"/>
          <w:sz w:val="27"/>
          <w:szCs w:val="27"/>
          <w:lang w:val="en-US" w:eastAsia="zh-CN"/>
        </w:rPr>
        <w:t>1.</w:t>
      </w:r>
      <w:r>
        <w:rPr>
          <w:rFonts w:hint="eastAsia" w:ascii="Times New Roman" w:hAnsi="Times New Roman" w:eastAsia="Times New Roman" w:cs="Times New Roman"/>
          <w:kern w:val="0"/>
          <w:sz w:val="27"/>
          <w:szCs w:val="27"/>
        </w:rPr>
        <w:t>按时完成涉及民政部门7项民生实事任务。城乡低保保障标准,增幅和孤儿保障标准分别提高5%和10%；3为2875名符合条件的经认定生活不能自理的经济困难老年人发放护理补贴168万元。高标准完善基层养老服务设施，完成22处乡镇级养老服务中心建设，超额完成上级部门下达17处的任务；改造提升15处农村互助幸福院；建设101处嘎查村级养老服务站，超额完成上级下达84处的任务，全面健全基层养老服务网。投入383万元，按每户0.30万元标准完成1052户特殊困难老年人家庭适老化改造任务。改造提升了2处旗县未成年人保护中心，新建19处乡镇未成年人保护工作站；完成4处新增旗县级殡仪馆建设。</w:t>
      </w:r>
    </w:p>
    <w:p>
      <w:pPr>
        <w:keepNext w:val="0"/>
        <w:keepLines w:val="0"/>
        <w:pageBreakBefore w:val="0"/>
        <w:widowControl/>
        <w:kinsoku/>
        <w:wordWrap/>
        <w:overflowPunct/>
        <w:topLinePunct w:val="0"/>
        <w:autoSpaceDE/>
        <w:autoSpaceDN/>
        <w:bidi w:val="0"/>
        <w:adjustRightInd/>
        <w:snapToGrid/>
        <w:spacing w:before="240" w:after="240" w:line="360" w:lineRule="auto"/>
        <w:ind w:firstLine="540" w:firstLineChars="200"/>
        <w:jc w:val="left"/>
        <w:textAlignment w:val="auto"/>
        <w:rPr>
          <w:rFonts w:hint="eastAsia" w:ascii="Times New Roman" w:hAnsi="Times New Roman" w:eastAsia="Times New Roman" w:cs="Times New Roman"/>
          <w:kern w:val="0"/>
          <w:sz w:val="27"/>
          <w:szCs w:val="27"/>
        </w:rPr>
      </w:pPr>
      <w:r>
        <w:rPr>
          <w:rFonts w:hint="eastAsia" w:eastAsia="宋体" w:cs="Times New Roman"/>
          <w:kern w:val="0"/>
          <w:sz w:val="27"/>
          <w:szCs w:val="27"/>
          <w:lang w:val="en-US" w:eastAsia="zh-CN"/>
        </w:rPr>
        <w:t>2.</w:t>
      </w:r>
      <w:r>
        <w:rPr>
          <w:rFonts w:hint="eastAsia" w:ascii="Times New Roman" w:hAnsi="Times New Roman" w:eastAsia="Times New Roman" w:cs="Times New Roman"/>
          <w:kern w:val="0"/>
          <w:sz w:val="27"/>
          <w:szCs w:val="27"/>
        </w:rPr>
        <w:t>全力以赴做好基本民生保障工作。扎实开展社会救助扩围增效“攻坚月”行动，按时足额发放各类救助保障资金。在充分总结提炼锡林浩特市低保边缘家庭救助帮扶工作试点经验的基础上，今年试点地区拓展至苏尼特左旗、西乌珠穆沁旗、正蓝旗3个旗。四个试点地区纳入城镇低保边缘家庭219户333人，给予相应救助帮扶204人，发放救助资金46.2万元、公租房55套。全年共为城乡低保对象、特困人员、残疾人、孤儿、老年人等群体共发放救助补贴资金4.84亿元。</w:t>
      </w:r>
    </w:p>
    <w:p>
      <w:pPr>
        <w:keepNext w:val="0"/>
        <w:keepLines w:val="0"/>
        <w:pageBreakBefore w:val="0"/>
        <w:widowControl/>
        <w:kinsoku/>
        <w:wordWrap/>
        <w:overflowPunct/>
        <w:topLinePunct w:val="0"/>
        <w:autoSpaceDE/>
        <w:autoSpaceDN/>
        <w:bidi w:val="0"/>
        <w:adjustRightInd/>
        <w:snapToGrid/>
        <w:spacing w:before="240" w:after="240" w:line="360" w:lineRule="auto"/>
        <w:ind w:firstLine="540" w:firstLineChars="200"/>
        <w:jc w:val="left"/>
        <w:textAlignment w:val="auto"/>
        <w:rPr>
          <w:rFonts w:hint="eastAsia" w:ascii="Times New Roman" w:hAnsi="Times New Roman" w:eastAsia="Times New Roman" w:cs="Times New Roman"/>
          <w:kern w:val="0"/>
          <w:sz w:val="27"/>
          <w:szCs w:val="27"/>
        </w:rPr>
      </w:pPr>
      <w:r>
        <w:rPr>
          <w:rFonts w:hint="eastAsia" w:eastAsia="宋体" w:cs="Times New Roman"/>
          <w:kern w:val="0"/>
          <w:sz w:val="27"/>
          <w:szCs w:val="27"/>
          <w:lang w:val="en-US" w:eastAsia="zh-CN"/>
        </w:rPr>
        <w:t>3.</w:t>
      </w:r>
      <w:r>
        <w:rPr>
          <w:rFonts w:hint="eastAsia" w:ascii="Times New Roman" w:hAnsi="Times New Roman" w:eastAsia="Times New Roman" w:cs="Times New Roman"/>
          <w:kern w:val="0"/>
          <w:sz w:val="27"/>
          <w:szCs w:val="27"/>
        </w:rPr>
        <w:t>全力推动基本公共服务建设。正镶白旗养老园区项目如期投用，在全区率先探索“民汉合住”多民族共同养老新途径的尝试，已成为全区养老机构民族交流交往交融互嵌式发展的典范。在阿巴嘎旗、苏尼特右旗、西乌珠穆沁旗3地启动了第二轮综合养老园区项目建设，进一步完善基本养老服务体系。积极推进建设8个新建或改扩建殡仪馆项目和10处公墓项目，目前，8个殡仪馆、5个公墓已全部投入使用，旗县殡仪馆“空白点”全面消除。</w:t>
      </w:r>
    </w:p>
    <w:p>
      <w:pPr>
        <w:keepNext w:val="0"/>
        <w:keepLines w:val="0"/>
        <w:pageBreakBefore w:val="0"/>
        <w:widowControl/>
        <w:kinsoku/>
        <w:wordWrap/>
        <w:overflowPunct/>
        <w:topLinePunct w:val="0"/>
        <w:autoSpaceDE/>
        <w:autoSpaceDN/>
        <w:bidi w:val="0"/>
        <w:adjustRightInd/>
        <w:snapToGrid/>
        <w:spacing w:before="240" w:after="240" w:line="360" w:lineRule="auto"/>
        <w:ind w:firstLine="540" w:firstLineChars="200"/>
        <w:jc w:val="left"/>
        <w:textAlignment w:val="auto"/>
        <w:rPr>
          <w:rFonts w:hint="eastAsia" w:ascii="Times New Roman" w:hAnsi="Times New Roman" w:eastAsia="Times New Roman" w:cs="Times New Roman"/>
          <w:kern w:val="0"/>
          <w:sz w:val="27"/>
          <w:szCs w:val="27"/>
        </w:rPr>
      </w:pPr>
      <w:r>
        <w:rPr>
          <w:rFonts w:ascii="kai_ti_gb2312" w:hAnsi="kai_ti_gb2312" w:eastAsia="kai_ti_gb2312" w:cs="kai_ti_gb2312"/>
          <w:b/>
          <w:bCs/>
          <w:kern w:val="0"/>
          <w:sz w:val="27"/>
          <w:szCs w:val="27"/>
        </w:rPr>
        <w:t>（</w:t>
      </w:r>
      <w:r>
        <w:rPr>
          <w:rFonts w:hint="eastAsia" w:ascii="kai_ti_gb2312" w:hAnsi="kai_ti_gb2312" w:eastAsia="宋体" w:cs="kai_ti_gb2312"/>
          <w:b/>
          <w:bCs/>
          <w:kern w:val="0"/>
          <w:sz w:val="27"/>
          <w:szCs w:val="27"/>
          <w:lang w:eastAsia="zh-CN"/>
        </w:rPr>
        <w:t>二</w:t>
      </w:r>
      <w:r>
        <w:rPr>
          <w:rFonts w:ascii="kai_ti_gb2312" w:hAnsi="kai_ti_gb2312" w:eastAsia="kai_ti_gb2312" w:cs="kai_ti_gb2312"/>
          <w:b/>
          <w:bCs/>
          <w:kern w:val="0"/>
          <w:sz w:val="27"/>
          <w:szCs w:val="27"/>
        </w:rPr>
        <w:t>）</w:t>
      </w:r>
      <w:r>
        <w:rPr>
          <w:rFonts w:hint="eastAsia" w:ascii="Times New Roman" w:hAnsi="Times New Roman" w:eastAsia="Times New Roman" w:cs="Times New Roman"/>
          <w:kern w:val="0"/>
          <w:sz w:val="27"/>
          <w:szCs w:val="27"/>
        </w:rPr>
        <w:t>主要亮点成就</w:t>
      </w:r>
    </w:p>
    <w:p>
      <w:pPr>
        <w:keepNext w:val="0"/>
        <w:keepLines w:val="0"/>
        <w:pageBreakBefore w:val="0"/>
        <w:widowControl/>
        <w:kinsoku/>
        <w:wordWrap/>
        <w:overflowPunct/>
        <w:topLinePunct w:val="0"/>
        <w:autoSpaceDE/>
        <w:autoSpaceDN/>
        <w:bidi w:val="0"/>
        <w:adjustRightInd/>
        <w:snapToGrid/>
        <w:spacing w:before="240" w:after="240" w:line="360" w:lineRule="auto"/>
        <w:ind w:firstLine="540" w:firstLineChars="200"/>
        <w:jc w:val="left"/>
        <w:textAlignment w:val="auto"/>
        <w:rPr>
          <w:rFonts w:hint="eastAsia" w:ascii="Times New Roman" w:hAnsi="Times New Roman" w:eastAsia="Times New Roman" w:cs="Times New Roman"/>
          <w:kern w:val="0"/>
          <w:sz w:val="27"/>
          <w:szCs w:val="27"/>
        </w:rPr>
      </w:pPr>
      <w:r>
        <w:rPr>
          <w:rFonts w:hint="eastAsia" w:eastAsia="宋体" w:cs="Times New Roman"/>
          <w:kern w:val="0"/>
          <w:sz w:val="27"/>
          <w:szCs w:val="27"/>
          <w:lang w:val="en-US" w:eastAsia="zh-CN"/>
        </w:rPr>
        <w:t>1.</w:t>
      </w:r>
      <w:r>
        <w:rPr>
          <w:rFonts w:hint="eastAsia" w:ascii="Times New Roman" w:hAnsi="Times New Roman" w:eastAsia="Times New Roman" w:cs="Times New Roman"/>
          <w:kern w:val="0"/>
          <w:sz w:val="27"/>
          <w:szCs w:val="27"/>
        </w:rPr>
        <w:t>心身互动治疗精神疾病创新法。为推动心身互动治疗实施，今年上半年与纳贡毕力格专家合作开设心身互动治疗，截至目前已服务3.2万人次。目前正在打造能够容纳600余人的治疗大厅，争取年底投入使用。促成安神医院与天津市安定医院医疗联合体合作，与湖州三院一同举办学术交流会，推动了我盟精神卫生事业发展。</w:t>
      </w:r>
    </w:p>
    <w:p>
      <w:pPr>
        <w:keepNext w:val="0"/>
        <w:keepLines w:val="0"/>
        <w:pageBreakBefore w:val="0"/>
        <w:widowControl/>
        <w:kinsoku/>
        <w:wordWrap/>
        <w:overflowPunct/>
        <w:topLinePunct w:val="0"/>
        <w:autoSpaceDE/>
        <w:autoSpaceDN/>
        <w:bidi w:val="0"/>
        <w:adjustRightInd/>
        <w:snapToGrid/>
        <w:spacing w:before="240" w:after="240" w:line="360" w:lineRule="auto"/>
        <w:ind w:firstLine="540" w:firstLineChars="200"/>
        <w:jc w:val="left"/>
        <w:textAlignment w:val="auto"/>
        <w:rPr>
          <w:rFonts w:hint="eastAsia" w:ascii="Times New Roman" w:hAnsi="Times New Roman" w:eastAsia="Times New Roman" w:cs="Times New Roman"/>
          <w:kern w:val="0"/>
          <w:sz w:val="27"/>
          <w:szCs w:val="27"/>
        </w:rPr>
      </w:pPr>
      <w:r>
        <w:rPr>
          <w:rFonts w:hint="eastAsia" w:eastAsia="宋体" w:cs="Times New Roman"/>
          <w:kern w:val="0"/>
          <w:sz w:val="27"/>
          <w:szCs w:val="27"/>
          <w:lang w:val="en-US" w:eastAsia="zh-CN"/>
        </w:rPr>
        <w:t>2.</w:t>
      </w:r>
      <w:r>
        <w:rPr>
          <w:rFonts w:hint="eastAsia" w:ascii="Times New Roman" w:hAnsi="Times New Roman" w:eastAsia="Times New Roman" w:cs="Times New Roman"/>
          <w:kern w:val="0"/>
          <w:sz w:val="27"/>
          <w:szCs w:val="27"/>
        </w:rPr>
        <w:t>千方百计争取项目。一是年初争取到积极应对人口老龄化工程和托育建设2023年中央预算内投资4800万元，用于苏尼特右旗公办养老服务机构建设项目，项目于10月27日开工建设。二是争取到4000万元盟级一般性债券，用于填补殡葬服务设施短板，支持9个旗县市（区）13处殡仪服务设施建设。</w:t>
      </w:r>
    </w:p>
    <w:p>
      <w:pPr>
        <w:keepNext w:val="0"/>
        <w:keepLines w:val="0"/>
        <w:pageBreakBefore w:val="0"/>
        <w:widowControl/>
        <w:kinsoku/>
        <w:wordWrap/>
        <w:overflowPunct/>
        <w:topLinePunct w:val="0"/>
        <w:autoSpaceDE/>
        <w:autoSpaceDN/>
        <w:bidi w:val="0"/>
        <w:adjustRightInd/>
        <w:snapToGrid/>
        <w:spacing w:before="240" w:after="240" w:line="360" w:lineRule="auto"/>
        <w:ind w:firstLine="540" w:firstLineChars="200"/>
        <w:jc w:val="left"/>
        <w:textAlignment w:val="auto"/>
        <w:rPr>
          <w:rFonts w:ascii="Times New Roman" w:hAnsi="Times New Roman" w:eastAsia="Times New Roman" w:cs="Times New Roman"/>
          <w:kern w:val="0"/>
          <w:sz w:val="27"/>
          <w:szCs w:val="27"/>
        </w:rPr>
      </w:pPr>
      <w:r>
        <w:rPr>
          <w:rFonts w:hint="eastAsia" w:eastAsia="宋体" w:cs="Times New Roman"/>
          <w:kern w:val="0"/>
          <w:sz w:val="27"/>
          <w:szCs w:val="27"/>
          <w:lang w:val="en-US" w:eastAsia="zh-CN"/>
        </w:rPr>
        <w:t>3.</w:t>
      </w:r>
      <w:r>
        <w:rPr>
          <w:rFonts w:hint="eastAsia" w:ascii="Times New Roman" w:hAnsi="Times New Roman" w:eastAsia="Times New Roman" w:cs="Times New Roman"/>
          <w:kern w:val="0"/>
          <w:sz w:val="27"/>
          <w:szCs w:val="27"/>
        </w:rPr>
        <w:t>攻坚克难解民忧。一是按照“谁占用、谁补偿”原则，推动解决锡林浩特市和西乌珠穆沁旗3处共涉及14余万亩行政区域界线周边草场纠纷。二是升级改造苏尼特左旗、苏尼特右旗、太仆寺旗、正镶白旗、多伦县等地区7个养老机构的消防设施，隐患问题全部整改到位。</w:t>
      </w:r>
    </w:p>
    <w:p>
      <w:pPr>
        <w:keepNext w:val="0"/>
        <w:keepLines w:val="0"/>
        <w:pageBreakBefore w:val="0"/>
        <w:widowControl/>
        <w:kinsoku/>
        <w:wordWrap/>
        <w:overflowPunct/>
        <w:topLinePunct w:val="0"/>
        <w:autoSpaceDE/>
        <w:autoSpaceDN/>
        <w:bidi w:val="0"/>
        <w:adjustRightInd/>
        <w:snapToGrid/>
        <w:spacing w:before="240" w:after="240" w:line="360" w:lineRule="auto"/>
        <w:jc w:val="left"/>
        <w:textAlignment w:val="auto"/>
        <w:rPr>
          <w:rFonts w:ascii="Times New Roman" w:hAnsi="Times New Roman" w:eastAsia="Times New Roman" w:cs="Times New Roman"/>
          <w:kern w:val="0"/>
          <w:sz w:val="24"/>
        </w:rPr>
      </w:pPr>
    </w:p>
    <w:p>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第二部分  部门（单位）决算情况说明</w:t>
      </w:r>
    </w:p>
    <w:p>
      <w:pPr>
        <w:widowControl/>
        <w:spacing w:before="240" w:after="240"/>
        <w:ind w:firstLine="542" w:firstLineChars="200"/>
        <w:jc w:val="left"/>
        <w:rPr>
          <w:rFonts w:ascii="Times New Roman" w:hAnsi="Times New Roman" w:eastAsia="Times New Roman" w:cs="Times New Roman"/>
          <w:kern w:val="0"/>
          <w:sz w:val="24"/>
        </w:rPr>
      </w:pPr>
      <w:r>
        <w:rPr>
          <w:rFonts w:ascii="黑体" w:hAnsi="黑体" w:eastAsia="黑体" w:cs="黑体"/>
          <w:b/>
          <w:bCs/>
          <w:kern w:val="0"/>
          <w:sz w:val="27"/>
          <w:szCs w:val="27"/>
        </w:rPr>
        <w:t>一、收入支出决算总体情况说明</w:t>
      </w:r>
    </w:p>
    <w:p>
      <w:pPr>
        <w:widowControl/>
        <w:spacing w:before="240" w:after="240"/>
        <w:ind w:firstLine="540" w:firstLineChars="20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内蒙古自治区锡林郭勒盟民政局（本级）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年度收入、支出决算总计</w:t>
      </w:r>
      <w:r>
        <w:rPr>
          <w:rFonts w:ascii="times_new_roman" w:hAnsi="times_new_roman" w:eastAsia="times_new_roman" w:cs="times_new_roman"/>
          <w:kern w:val="0"/>
          <w:sz w:val="27"/>
          <w:szCs w:val="27"/>
          <w:u w:val="single"/>
        </w:rPr>
        <w:t xml:space="preserve"> 894.84</w:t>
      </w:r>
      <w:r>
        <w:rPr>
          <w:rFonts w:ascii="fang_song_gb2312" w:hAnsi="fang_song_gb2312" w:eastAsia="fang_song_gb2312" w:cs="fang_song_gb2312"/>
          <w:kern w:val="0"/>
          <w:sz w:val="27"/>
          <w:szCs w:val="27"/>
        </w:rPr>
        <w:t>万元。与年初预算相比，收、支总计各增加</w:t>
      </w:r>
      <w:r>
        <w:rPr>
          <w:rFonts w:ascii="times_new_roman" w:hAnsi="times_new_roman" w:eastAsia="times_new_roman" w:cs="times_new_roman"/>
          <w:kern w:val="0"/>
          <w:sz w:val="27"/>
          <w:szCs w:val="27"/>
          <w:u w:val="single"/>
        </w:rPr>
        <w:t xml:space="preserve"> 206.01</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29.91</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lang w:eastAsia="zh-CN"/>
        </w:rPr>
        <w:t>主要增加了政府购买居家社区养老服务项目</w:t>
      </w:r>
      <w:r>
        <w:rPr>
          <w:rFonts w:hint="eastAsia" w:ascii="fang_song_gb2312" w:hAnsi="fang_song_gb2312" w:eastAsia="fang_song_gb2312" w:cs="fang_song_gb2312"/>
          <w:kern w:val="0"/>
          <w:sz w:val="27"/>
          <w:szCs w:val="27"/>
          <w:lang w:val="en-US" w:eastAsia="zh-CN"/>
        </w:rPr>
        <w:t>87.28万元和支持向社会组织购买服务项目123.12万元</w:t>
      </w:r>
      <w:r>
        <w:rPr>
          <w:rFonts w:ascii="fang_song_gb2312" w:hAnsi="fang_song_gb2312" w:eastAsia="fang_song_gb2312" w:cs="fang_song_gb2312"/>
          <w:kern w:val="0"/>
          <w:sz w:val="27"/>
          <w:szCs w:val="27"/>
        </w:rPr>
        <w:t>；与上年决算相比，收、支总计各减少</w:t>
      </w:r>
      <w:r>
        <w:rPr>
          <w:rFonts w:ascii="times_new_roman" w:hAnsi="times_new_roman" w:eastAsia="times_new_roman" w:cs="times_new_roman"/>
          <w:kern w:val="0"/>
          <w:sz w:val="27"/>
          <w:szCs w:val="27"/>
          <w:u w:val="single"/>
        </w:rPr>
        <w:t xml:space="preserve"> 17.75</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 xml:space="preserve"> 1.95</w:t>
      </w:r>
      <w:r>
        <w:rPr>
          <w:rFonts w:ascii="fang_song_gb2312" w:hAnsi="fang_song_gb2312" w:eastAsia="fang_song_gb2312" w:cs="fang_song_gb2312"/>
          <w:kern w:val="0"/>
          <w:sz w:val="27"/>
          <w:szCs w:val="27"/>
        </w:rPr>
        <w:t>%。其中：</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（一）收入决算总计</w:t>
      </w:r>
      <w:r>
        <w:rPr>
          <w:rFonts w:ascii="times_new_roman" w:hAnsi="times_new_roman" w:eastAsia="times_new_roman" w:cs="times_new_roman"/>
          <w:b/>
          <w:bCs/>
          <w:kern w:val="0"/>
          <w:sz w:val="27"/>
          <w:szCs w:val="27"/>
          <w:u w:val="single"/>
        </w:rPr>
        <w:t xml:space="preserve"> 894.84</w:t>
      </w:r>
      <w:r>
        <w:rPr>
          <w:rFonts w:ascii="kai_ti_gb2312" w:hAnsi="kai_ti_gb2312" w:eastAsia="kai_ti_gb2312" w:cs="kai_ti_gb2312"/>
          <w:b/>
          <w:bCs/>
          <w:kern w:val="0"/>
          <w:sz w:val="27"/>
          <w:szCs w:val="27"/>
        </w:rPr>
        <w:t>万元。包括：</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1.本年收入决算合计</w:t>
      </w:r>
      <w:r>
        <w:rPr>
          <w:rFonts w:ascii="times_new_roman" w:hAnsi="times_new_roman" w:eastAsia="times_new_roman" w:cs="times_new_roman"/>
          <w:kern w:val="0"/>
          <w:sz w:val="27"/>
          <w:szCs w:val="27"/>
          <w:u w:val="single"/>
        </w:rPr>
        <w:t xml:space="preserve"> 882.95</w:t>
      </w:r>
      <w:r>
        <w:rPr>
          <w:rFonts w:ascii="fang_song_gb2312" w:hAnsi="fang_song_gb2312" w:eastAsia="fang_song_gb2312" w:cs="fang_song_gb2312"/>
          <w:kern w:val="0"/>
          <w:sz w:val="27"/>
          <w:szCs w:val="27"/>
        </w:rPr>
        <w:t>万元。与上年决算相比，减少</w:t>
      </w:r>
      <w:r>
        <w:rPr>
          <w:rFonts w:ascii="times_new_roman" w:hAnsi="times_new_roman" w:eastAsia="times_new_roman" w:cs="times_new_roman"/>
          <w:kern w:val="0"/>
          <w:sz w:val="27"/>
          <w:szCs w:val="27"/>
          <w:u w:val="single"/>
        </w:rPr>
        <w:t xml:space="preserve"> 15.34</w:t>
      </w:r>
      <w:r>
        <w:rPr>
          <w:rFonts w:ascii="fang_song_gb2312" w:hAnsi="fang_song_gb2312" w:eastAsia="fang_song_gb2312" w:cs="fang_song_gb2312"/>
          <w:kern w:val="0"/>
          <w:sz w:val="27"/>
          <w:szCs w:val="27"/>
        </w:rPr>
        <w:t xml:space="preserve">万元，减少 </w:t>
      </w:r>
      <w:r>
        <w:rPr>
          <w:rFonts w:ascii="times_new_roman" w:hAnsi="times_new_roman" w:eastAsia="times_new_roman" w:cs="times_new_roman"/>
          <w:kern w:val="0"/>
          <w:sz w:val="27"/>
          <w:szCs w:val="27"/>
          <w:u w:val="single"/>
        </w:rPr>
        <w:t>1.71</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lang w:eastAsia="zh-CN"/>
        </w:rPr>
        <w:t>厉行节约，压缩经费支出</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2.使用非财政拨款结余和专用结余</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w:t>
      </w:r>
      <w:r>
        <w:rPr>
          <w:rFonts w:hint="eastAsia" w:ascii="times_new_roman" w:hAnsi="times_new_roman" w:eastAsia="宋体" w:cs="times_new_roman"/>
          <w:kern w:val="0"/>
          <w:sz w:val="27"/>
          <w:szCs w:val="27"/>
          <w:u w:val="single"/>
          <w:lang w:val="en-US" w:eastAsia="zh-CN"/>
        </w:rPr>
        <w:t xml:space="preserve">0 </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lang w:eastAsia="zh-CN"/>
        </w:rPr>
        <w:t>本年及上年均无</w:t>
      </w:r>
      <w:r>
        <w:rPr>
          <w:rFonts w:ascii="fang_song_gb2312" w:hAnsi="fang_song_gb2312" w:eastAsia="fang_song_gb2312" w:cs="fang_song_gb2312"/>
          <w:kern w:val="0"/>
          <w:sz w:val="27"/>
          <w:szCs w:val="27"/>
        </w:rPr>
        <w:t>使用非财政拨款结余和专用结余。</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3.年初结转和结余 </w:t>
      </w:r>
      <w:r>
        <w:rPr>
          <w:rFonts w:ascii="times_new_roman" w:hAnsi="times_new_roman" w:eastAsia="times_new_roman" w:cs="times_new_roman"/>
          <w:kern w:val="0"/>
          <w:sz w:val="27"/>
          <w:szCs w:val="27"/>
          <w:u w:val="single"/>
        </w:rPr>
        <w:t>11.89</w:t>
      </w:r>
      <w:r>
        <w:rPr>
          <w:rFonts w:ascii="fang_song_gb2312" w:hAnsi="fang_song_gb2312" w:eastAsia="fang_song_gb2312" w:cs="fang_song_gb2312"/>
          <w:kern w:val="0"/>
          <w:sz w:val="27"/>
          <w:szCs w:val="27"/>
        </w:rPr>
        <w:t>万元。与上年决算相比，减少</w:t>
      </w:r>
      <w:r>
        <w:rPr>
          <w:rFonts w:ascii="times_new_roman" w:hAnsi="times_new_roman" w:eastAsia="times_new_roman" w:cs="times_new_roman"/>
          <w:kern w:val="0"/>
          <w:sz w:val="27"/>
          <w:szCs w:val="27"/>
          <w:u w:val="single"/>
        </w:rPr>
        <w:t xml:space="preserve"> 2.41</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 xml:space="preserve"> 16.88</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lang w:eastAsia="zh-CN"/>
        </w:rPr>
        <w:t>使用其他资金</w:t>
      </w:r>
      <w:r>
        <w:rPr>
          <w:rFonts w:ascii="fang_song_gb2312" w:hAnsi="fang_song_gb2312" w:eastAsia="fang_song_gb2312" w:cs="fang_song_gb2312"/>
          <w:kern w:val="0"/>
          <w:sz w:val="27"/>
          <w:szCs w:val="27"/>
        </w:rPr>
        <w:t>结转结余</w:t>
      </w:r>
      <w:r>
        <w:rPr>
          <w:rFonts w:hint="eastAsia" w:ascii="fang_song_gb2312" w:hAnsi="fang_song_gb2312" w:eastAsia="fang_song_gb2312" w:cs="fang_song_gb2312"/>
          <w:kern w:val="0"/>
          <w:sz w:val="27"/>
          <w:szCs w:val="27"/>
          <w:lang w:eastAsia="zh-CN"/>
        </w:rPr>
        <w:t>支付残保金及净水机设备</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（二）支出决算总计</w:t>
      </w:r>
      <w:r>
        <w:rPr>
          <w:rFonts w:ascii="times_new_roman" w:hAnsi="times_new_roman" w:eastAsia="times_new_roman" w:cs="times_new_roman"/>
          <w:b/>
          <w:bCs/>
          <w:kern w:val="0"/>
          <w:sz w:val="27"/>
          <w:szCs w:val="27"/>
          <w:u w:val="single"/>
        </w:rPr>
        <w:t xml:space="preserve"> 894.84</w:t>
      </w:r>
      <w:r>
        <w:rPr>
          <w:rFonts w:ascii="kai_ti_gb2312" w:hAnsi="kai_ti_gb2312" w:eastAsia="kai_ti_gb2312" w:cs="kai_ti_gb2312"/>
          <w:b/>
          <w:bCs/>
          <w:kern w:val="0"/>
          <w:sz w:val="27"/>
          <w:szCs w:val="27"/>
        </w:rPr>
        <w:t>万元。包括：</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1.本年支出决算合计</w:t>
      </w:r>
      <w:r>
        <w:rPr>
          <w:rFonts w:ascii="times_new_roman" w:hAnsi="times_new_roman" w:eastAsia="times_new_roman" w:cs="times_new_roman"/>
          <w:kern w:val="0"/>
          <w:sz w:val="27"/>
          <w:szCs w:val="27"/>
          <w:u w:val="single"/>
        </w:rPr>
        <w:t xml:space="preserve"> 883.31</w:t>
      </w:r>
      <w:r>
        <w:rPr>
          <w:rFonts w:ascii="fang_song_gb2312" w:hAnsi="fang_song_gb2312" w:eastAsia="fang_song_gb2312" w:cs="fang_song_gb2312"/>
          <w:kern w:val="0"/>
          <w:sz w:val="27"/>
          <w:szCs w:val="27"/>
        </w:rPr>
        <w:t>万元。与上年决算相比，减少</w:t>
      </w:r>
      <w:r>
        <w:rPr>
          <w:rFonts w:ascii="times_new_roman" w:hAnsi="times_new_roman" w:eastAsia="times_new_roman" w:cs="times_new_roman"/>
          <w:kern w:val="0"/>
          <w:sz w:val="27"/>
          <w:szCs w:val="27"/>
          <w:u w:val="single"/>
        </w:rPr>
        <w:t xml:space="preserve"> 12.36</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 xml:space="preserve"> 1.38</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lang w:eastAsia="zh-CN"/>
        </w:rPr>
        <w:t>厉行节约，压缩经费支出</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2.结余分配</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万元。结余分配事项：</w:t>
      </w:r>
      <w:r>
        <w:rPr>
          <w:rFonts w:hint="eastAsia" w:ascii="fang_song_gb2312" w:hAnsi="fang_song_gb2312" w:eastAsia="fang_song_gb2312" w:cs="fang_song_gb2312"/>
          <w:kern w:val="0"/>
          <w:sz w:val="27"/>
          <w:szCs w:val="27"/>
          <w:lang w:eastAsia="zh-CN"/>
        </w:rPr>
        <w:t>无</w:t>
      </w:r>
      <w:r>
        <w:rPr>
          <w:rFonts w:ascii="fang_song_gb2312" w:hAnsi="fang_song_gb2312" w:eastAsia="fang_song_gb2312" w:cs="fang_song_gb2312"/>
          <w:kern w:val="0"/>
          <w:sz w:val="27"/>
          <w:szCs w:val="27"/>
        </w:rPr>
        <w:t>。与上年决算相比，增加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w:t>
      </w:r>
      <w:r>
        <w:rPr>
          <w:rFonts w:hint="eastAsia" w:ascii="times_new_roman" w:hAnsi="times_new_roman" w:eastAsia="宋体" w:cs="times_new_roman"/>
          <w:kern w:val="0"/>
          <w:sz w:val="27"/>
          <w:szCs w:val="27"/>
          <w:u w:val="single"/>
          <w:lang w:val="en-US" w:eastAsia="zh-CN"/>
        </w:rPr>
        <w:t xml:space="preserve">0 </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lang w:eastAsia="zh-CN"/>
        </w:rPr>
        <w:t>本年和上年均无</w:t>
      </w:r>
      <w:r>
        <w:rPr>
          <w:rFonts w:ascii="fang_song_gb2312" w:hAnsi="fang_song_gb2312" w:eastAsia="fang_song_gb2312" w:cs="fang_song_gb2312"/>
          <w:kern w:val="0"/>
          <w:sz w:val="27"/>
          <w:szCs w:val="27"/>
        </w:rPr>
        <w:t>结余分配。</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3.年末结转和结余</w:t>
      </w:r>
      <w:r>
        <w:rPr>
          <w:rFonts w:ascii="times_new_roman" w:hAnsi="times_new_roman" w:eastAsia="times_new_roman" w:cs="times_new_roman"/>
          <w:kern w:val="0"/>
          <w:sz w:val="27"/>
          <w:szCs w:val="27"/>
          <w:u w:val="single"/>
        </w:rPr>
        <w:t xml:space="preserve"> 11.53</w:t>
      </w:r>
      <w:r>
        <w:rPr>
          <w:rFonts w:ascii="fang_song_gb2312" w:hAnsi="fang_song_gb2312" w:eastAsia="fang_song_gb2312" w:cs="fang_song_gb2312"/>
          <w:kern w:val="0"/>
          <w:sz w:val="27"/>
          <w:szCs w:val="27"/>
        </w:rPr>
        <w:t>万元。结转和结余事项：</w:t>
      </w:r>
      <w:r>
        <w:rPr>
          <w:rFonts w:hint="eastAsia" w:ascii="fang_song_gb2312" w:hAnsi="fang_song_gb2312" w:eastAsia="fang_song_gb2312" w:cs="fang_song_gb2312"/>
          <w:kern w:val="0"/>
          <w:sz w:val="27"/>
          <w:szCs w:val="27"/>
        </w:rPr>
        <w:t>人员经费0.3</w:t>
      </w:r>
      <w:r>
        <w:rPr>
          <w:rFonts w:hint="eastAsia" w:ascii="fang_song_gb2312" w:hAnsi="fang_song_gb2312" w:eastAsia="宋体" w:cs="fang_song_gb2312"/>
          <w:kern w:val="0"/>
          <w:sz w:val="27"/>
          <w:szCs w:val="27"/>
          <w:lang w:val="en-US" w:eastAsia="zh-CN"/>
        </w:rPr>
        <w:t>9</w:t>
      </w:r>
      <w:r>
        <w:rPr>
          <w:rFonts w:hint="eastAsia" w:ascii="fang_song_gb2312" w:hAnsi="fang_song_gb2312" w:eastAsia="fang_song_gb2312" w:cs="fang_song_gb2312"/>
          <w:kern w:val="0"/>
          <w:sz w:val="27"/>
          <w:szCs w:val="27"/>
        </w:rPr>
        <w:t xml:space="preserve"> 万元，公用经费 10.61 万元，其他资金 0.</w:t>
      </w:r>
      <w:r>
        <w:rPr>
          <w:rFonts w:hint="eastAsia" w:ascii="fang_song_gb2312" w:hAnsi="fang_song_gb2312" w:eastAsia="宋体" w:cs="fang_song_gb2312"/>
          <w:kern w:val="0"/>
          <w:sz w:val="27"/>
          <w:szCs w:val="27"/>
          <w:lang w:val="en-US" w:eastAsia="zh-CN"/>
        </w:rPr>
        <w:t>53</w:t>
      </w:r>
      <w:r>
        <w:rPr>
          <w:rFonts w:hint="eastAsia" w:ascii="fang_song_gb2312" w:hAnsi="fang_song_gb2312" w:eastAsia="fang_song_gb2312" w:cs="fang_song_gb2312"/>
          <w:kern w:val="0"/>
          <w:sz w:val="27"/>
          <w:szCs w:val="27"/>
        </w:rPr>
        <w:t xml:space="preserve"> 万元</w:t>
      </w:r>
      <w:r>
        <w:rPr>
          <w:rFonts w:ascii="fang_song_gb2312" w:hAnsi="fang_song_gb2312" w:eastAsia="fang_song_gb2312" w:cs="fang_song_gb2312"/>
          <w:kern w:val="0"/>
          <w:sz w:val="27"/>
          <w:szCs w:val="27"/>
        </w:rPr>
        <w:t>。与上年决算相比，减少</w:t>
      </w:r>
      <w:r>
        <w:rPr>
          <w:rFonts w:ascii="times_new_roman" w:hAnsi="times_new_roman" w:eastAsia="times_new_roman" w:cs="times_new_roman"/>
          <w:kern w:val="0"/>
          <w:sz w:val="27"/>
          <w:szCs w:val="27"/>
          <w:u w:val="single"/>
        </w:rPr>
        <w:t xml:space="preserve"> 5.39</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 xml:space="preserve"> 31.84</w:t>
      </w:r>
      <w:r>
        <w:rPr>
          <w:rFonts w:ascii="fang_song_gb2312" w:hAnsi="fang_song_gb2312" w:eastAsia="fang_song_gb2312" w:cs="fang_song_gb2312"/>
          <w:kern w:val="0"/>
          <w:sz w:val="27"/>
          <w:szCs w:val="27"/>
        </w:rPr>
        <w:t>%，变动原因：减少</w:t>
      </w:r>
      <w:r>
        <w:rPr>
          <w:rFonts w:hint="eastAsia" w:ascii="fang_song_gb2312" w:hAnsi="fang_song_gb2312" w:eastAsia="fang_song_gb2312" w:cs="fang_song_gb2312"/>
          <w:kern w:val="0"/>
          <w:sz w:val="27"/>
          <w:szCs w:val="27"/>
        </w:rPr>
        <w:t>人才开发项目资金</w:t>
      </w:r>
      <w:r>
        <w:rPr>
          <w:rFonts w:hint="eastAsia" w:ascii="fang_song_gb2312" w:hAnsi="fang_song_gb2312" w:eastAsia="fang_song_gb2312" w:cs="fang_song_gb2312"/>
          <w:kern w:val="0"/>
          <w:sz w:val="27"/>
          <w:szCs w:val="27"/>
          <w:lang w:eastAsia="zh-CN"/>
        </w:rPr>
        <w:t>及其他资金</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二、收入决算情况说明</w:t>
      </w:r>
    </w:p>
    <w:p>
      <w:pPr>
        <w:widowControl/>
        <w:spacing w:before="240" w:after="240"/>
        <w:ind w:firstLine="540" w:firstLineChars="20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内蒙古自治区锡林郭勒盟民政局（本级）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年度本年收入决算合计</w:t>
      </w:r>
      <w:r>
        <w:rPr>
          <w:rFonts w:ascii="times_new_roman" w:hAnsi="times_new_roman" w:eastAsia="times_new_roman" w:cs="times_new_roman"/>
          <w:kern w:val="0"/>
          <w:sz w:val="27"/>
          <w:szCs w:val="27"/>
          <w:u w:val="single"/>
        </w:rPr>
        <w:t xml:space="preserve"> 882.95</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本年一般公共预算财政拨款收入</w:t>
      </w:r>
      <w:r>
        <w:rPr>
          <w:rFonts w:ascii="times_new_roman" w:hAnsi="times_new_roman" w:eastAsia="times_new_roman" w:cs="times_new_roman"/>
          <w:kern w:val="0"/>
          <w:sz w:val="27"/>
          <w:szCs w:val="27"/>
          <w:u w:val="single"/>
        </w:rPr>
        <w:t xml:space="preserve"> 635.25</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71.95</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本年政府性基金预算财政拨款收入</w:t>
      </w:r>
      <w:r>
        <w:rPr>
          <w:rFonts w:ascii="times_new_roman" w:hAnsi="times_new_roman" w:eastAsia="times_new_roman" w:cs="times_new_roman"/>
          <w:kern w:val="0"/>
          <w:sz w:val="27"/>
          <w:szCs w:val="27"/>
          <w:u w:val="single"/>
        </w:rPr>
        <w:t xml:space="preserve"> 247.61</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28.04</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本年国有资本经营预算财政拨款收入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本年上级补助收入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本年事业收入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本年经营收入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本年附属单位上缴收入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本年其他收入</w:t>
      </w:r>
      <w:r>
        <w:rPr>
          <w:rFonts w:ascii="times_new_roman" w:hAnsi="times_new_roman" w:eastAsia="times_new_roman" w:cs="times_new_roman"/>
          <w:kern w:val="0"/>
          <w:sz w:val="27"/>
          <w:szCs w:val="27"/>
          <w:u w:val="single"/>
        </w:rPr>
        <w:t xml:space="preserve"> 0.09</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0.01</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p>
    <w:p>
      <w:pPr>
        <w:widowControl/>
        <w:spacing w:before="240" w:after="240"/>
        <w:jc w:val="center"/>
        <w:rPr>
          <w:rFonts w:ascii="Times New Roman" w:hAnsi="Times New Roman" w:eastAsia="Times New Roman" w:cs="Times New Roman"/>
          <w:kern w:val="0"/>
          <w:sz w:val="24"/>
        </w:rPr>
      </w:pPr>
      <w:r>
        <w:drawing>
          <wp:inline distT="0" distB="0" distL="114300" distR="114300">
            <wp:extent cx="4781550" cy="29146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spacing w:before="240" w:after="240"/>
        <w:jc w:val="left"/>
        <w:rPr>
          <w:rFonts w:ascii="Times New Roman" w:hAnsi="Times New Roman" w:eastAsia="Times New Roman" w:cs="Times New Roman"/>
          <w:kern w:val="0"/>
          <w:sz w:val="24"/>
        </w:rPr>
      </w:pPr>
    </w:p>
    <w:p>
      <w:pPr>
        <w:widowControl/>
        <w:spacing w:before="240" w:after="240"/>
        <w:jc w:val="center"/>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图</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.收入决算图</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三、支出决算情况说明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内蒙古自治区锡林郭勒盟民政局（本级） 2023年度本年支出决算合计</w:t>
      </w:r>
      <w:r>
        <w:rPr>
          <w:rFonts w:ascii="times_new_roman" w:hAnsi="times_new_roman" w:eastAsia="times_new_roman" w:cs="times_new_roman"/>
          <w:kern w:val="0"/>
          <w:sz w:val="27"/>
          <w:szCs w:val="27"/>
          <w:u w:val="single"/>
        </w:rPr>
        <w:t xml:space="preserve"> 883.31</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本年基本支出</w:t>
      </w:r>
      <w:r>
        <w:rPr>
          <w:rFonts w:ascii="times_new_roman" w:hAnsi="times_new_roman" w:eastAsia="times_new_roman" w:cs="times_new_roman"/>
          <w:kern w:val="0"/>
          <w:sz w:val="27"/>
          <w:szCs w:val="27"/>
          <w:u w:val="single"/>
        </w:rPr>
        <w:t xml:space="preserve"> 472.08</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53.44</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本年项目支出</w:t>
      </w:r>
      <w:r>
        <w:rPr>
          <w:rFonts w:ascii="times_new_roman" w:hAnsi="times_new_roman" w:eastAsia="times_new_roman" w:cs="times_new_roman"/>
          <w:kern w:val="0"/>
          <w:sz w:val="27"/>
          <w:szCs w:val="27"/>
          <w:u w:val="single"/>
        </w:rPr>
        <w:t xml:space="preserve"> 411.23</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46.56</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本年上缴上级支出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本年经营支出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本年对附属单位补助支出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jc w:val="center"/>
        <w:rPr>
          <w:rFonts w:ascii="Times New Roman" w:hAnsi="Times New Roman" w:eastAsia="Times New Roman" w:cs="Times New Roman"/>
          <w:kern w:val="0"/>
          <w:sz w:val="24"/>
        </w:rPr>
      </w:pPr>
      <w:r>
        <w:drawing>
          <wp:inline distT="0" distB="0" distL="114300" distR="114300">
            <wp:extent cx="4838700" cy="2971800"/>
            <wp:effectExtent l="4445" t="4445" r="1460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spacing w:before="240" w:after="240"/>
        <w:jc w:val="center"/>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图2.支出决算图</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四、财政拨款收入支出决算总体情况说明</w:t>
      </w:r>
    </w:p>
    <w:p>
      <w:pPr>
        <w:widowControl/>
        <w:spacing w:before="240" w:after="240"/>
        <w:ind w:firstLine="540" w:firstLineChars="20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内蒙古自治区锡林郭勒盟民政局（本级）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年度财政拨款收入、支出决算总计</w:t>
      </w:r>
      <w:r>
        <w:rPr>
          <w:rFonts w:ascii="times_new_roman" w:hAnsi="times_new_roman" w:eastAsia="times_new_roman" w:cs="times_new_roman"/>
          <w:kern w:val="0"/>
          <w:sz w:val="27"/>
          <w:szCs w:val="27"/>
          <w:u w:val="single"/>
        </w:rPr>
        <w:t xml:space="preserve"> 893.85</w:t>
      </w:r>
      <w:r>
        <w:rPr>
          <w:rFonts w:ascii="fang_song_gb2312" w:hAnsi="fang_song_gb2312" w:eastAsia="fang_song_gb2312" w:cs="fang_song_gb2312"/>
          <w:kern w:val="0"/>
          <w:sz w:val="27"/>
          <w:szCs w:val="27"/>
        </w:rPr>
        <w:t>万元，与年初预算相比，收、支总计各增加</w:t>
      </w:r>
      <w:r>
        <w:rPr>
          <w:rFonts w:ascii="times_new_roman" w:hAnsi="times_new_roman" w:eastAsia="times_new_roman" w:cs="times_new_roman"/>
          <w:kern w:val="0"/>
          <w:sz w:val="27"/>
          <w:szCs w:val="27"/>
          <w:u w:val="single"/>
        </w:rPr>
        <w:t xml:space="preserve"> 205.02</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29.76</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lang w:eastAsia="zh-CN"/>
        </w:rPr>
        <w:t>主要增加了政府购买居家社区养老服务项目</w:t>
      </w:r>
      <w:r>
        <w:rPr>
          <w:rFonts w:hint="eastAsia" w:ascii="fang_song_gb2312" w:hAnsi="fang_song_gb2312" w:eastAsia="fang_song_gb2312" w:cs="fang_song_gb2312"/>
          <w:kern w:val="0"/>
          <w:sz w:val="27"/>
          <w:szCs w:val="27"/>
          <w:lang w:val="en-US" w:eastAsia="zh-CN"/>
        </w:rPr>
        <w:t>87.28万元和支持向社会组织购买服务项目123.12万元</w:t>
      </w:r>
      <w:r>
        <w:rPr>
          <w:rFonts w:ascii="fang_song_gb2312" w:hAnsi="fang_song_gb2312" w:eastAsia="fang_song_gb2312" w:cs="fang_song_gb2312"/>
          <w:kern w:val="0"/>
          <w:sz w:val="27"/>
          <w:szCs w:val="27"/>
        </w:rPr>
        <w:t>；与上年决算相比，收、支总计各减少</w:t>
      </w:r>
      <w:r>
        <w:rPr>
          <w:rFonts w:ascii="times_new_roman" w:hAnsi="times_new_roman" w:eastAsia="times_new_roman" w:cs="times_new_roman"/>
          <w:kern w:val="0"/>
          <w:sz w:val="27"/>
          <w:szCs w:val="27"/>
          <w:u w:val="single"/>
        </w:rPr>
        <w:t xml:space="preserve"> 15.40</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 xml:space="preserve"> 1.69</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lang w:eastAsia="zh-CN"/>
        </w:rPr>
        <w:t>厉行节约，压缩经费支出</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五、一般公共预算财政拨款支出决算情况说明</w:t>
      </w:r>
    </w:p>
    <w:p>
      <w:pPr>
        <w:widowControl/>
        <w:spacing w:before="240" w:after="240"/>
        <w:ind w:firstLine="540" w:firstLineChars="20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内蒙古自治区锡林郭勒盟民政局（本级）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年度一般公共预算财政拨款支出决算</w:t>
      </w:r>
      <w:r>
        <w:rPr>
          <w:rFonts w:ascii="times_new_roman" w:hAnsi="times_new_roman" w:eastAsia="times_new_roman" w:cs="times_new_roman"/>
          <w:kern w:val="0"/>
          <w:sz w:val="27"/>
          <w:szCs w:val="27"/>
          <w:u w:val="single"/>
        </w:rPr>
        <w:t xml:space="preserve"> 635.23</w:t>
      </w:r>
      <w:r>
        <w:rPr>
          <w:rFonts w:ascii="fang_song_gb2312" w:hAnsi="fang_song_gb2312" w:eastAsia="fang_song_gb2312" w:cs="fang_song_gb2312"/>
          <w:kern w:val="0"/>
          <w:sz w:val="27"/>
          <w:szCs w:val="27"/>
        </w:rPr>
        <w:t>万元。与年初预算</w:t>
      </w:r>
      <w:r>
        <w:rPr>
          <w:rFonts w:ascii="times_new_roman" w:hAnsi="times_new_roman" w:eastAsia="times_new_roman" w:cs="times_new_roman"/>
          <w:kern w:val="0"/>
          <w:sz w:val="27"/>
          <w:szCs w:val="27"/>
          <w:u w:val="single"/>
        </w:rPr>
        <w:t xml:space="preserve"> 681.73</w:t>
      </w:r>
      <w:r>
        <w:rPr>
          <w:rFonts w:ascii="fang_song_gb2312" w:hAnsi="fang_song_gb2312" w:eastAsia="fang_song_gb2312" w:cs="fang_song_gb2312"/>
          <w:kern w:val="0"/>
          <w:sz w:val="27"/>
          <w:szCs w:val="27"/>
        </w:rPr>
        <w:t>万元相比，完成年初预算的</w:t>
      </w:r>
      <w:r>
        <w:rPr>
          <w:rFonts w:ascii="times_new_roman" w:hAnsi="times_new_roman" w:eastAsia="times_new_roman" w:cs="times_new_roman"/>
          <w:kern w:val="0"/>
          <w:sz w:val="27"/>
          <w:szCs w:val="27"/>
          <w:u w:val="single"/>
        </w:rPr>
        <w:t xml:space="preserve"> 93.18</w:t>
      </w:r>
      <w:r>
        <w:rPr>
          <w:rFonts w:ascii="fang_song_gb2312" w:hAnsi="fang_song_gb2312" w:eastAsia="fang_song_gb2312" w:cs="fang_song_gb2312"/>
          <w:kern w:val="0"/>
          <w:sz w:val="27"/>
          <w:szCs w:val="27"/>
        </w:rPr>
        <w:t>%。其中：</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（一）一般公共服务（类）</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一般公共服务类决算数为</w:t>
      </w:r>
      <w:r>
        <w:rPr>
          <w:rFonts w:ascii="times_new_roman" w:hAnsi="times_new_roman" w:eastAsia="times_new_roman" w:cs="times_new_roman"/>
          <w:kern w:val="0"/>
          <w:sz w:val="27"/>
          <w:szCs w:val="27"/>
          <w:u w:val="single"/>
        </w:rPr>
        <w:t xml:space="preserve"> 2.15</w:t>
      </w:r>
      <w:r>
        <w:rPr>
          <w:rFonts w:ascii="fang_song_gb2312" w:hAnsi="fang_song_gb2312" w:eastAsia="fang_song_gb2312" w:cs="fang_song_gb2312"/>
          <w:kern w:val="0"/>
          <w:sz w:val="27"/>
          <w:szCs w:val="27"/>
        </w:rPr>
        <w:t>万元，与年初预算相比减少</w:t>
      </w:r>
      <w:r>
        <w:rPr>
          <w:rFonts w:ascii="times_new_roman" w:hAnsi="times_new_roman" w:eastAsia="times_new_roman" w:cs="times_new_roman"/>
          <w:kern w:val="0"/>
          <w:sz w:val="27"/>
          <w:szCs w:val="27"/>
          <w:u w:val="single"/>
        </w:rPr>
        <w:t xml:space="preserve"> 2.19</w:t>
      </w:r>
      <w:r>
        <w:rPr>
          <w:rFonts w:ascii="fang_song_gb2312" w:hAnsi="fang_song_gb2312" w:eastAsia="fang_song_gb2312" w:cs="fang_song_gb2312"/>
          <w:kern w:val="0"/>
          <w:sz w:val="27"/>
          <w:szCs w:val="27"/>
        </w:rPr>
        <w:t>万元。其中：</w:t>
      </w:r>
    </w:p>
    <w:p>
      <w:pPr>
        <w:widowControl/>
        <w:spacing w:before="240" w:after="240"/>
        <w:rPr>
          <w:rFonts w:hint="eastAsia"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1．</w:t>
      </w:r>
      <w:r>
        <w:rPr>
          <w:rFonts w:hint="eastAsia" w:ascii="fang_song_gb2312" w:hAnsi="fang_song_gb2312" w:eastAsia="fang_song_gb2312" w:cs="fang_song_gb2312"/>
          <w:kern w:val="0"/>
          <w:sz w:val="27"/>
          <w:szCs w:val="27"/>
          <w:lang w:eastAsia="zh-CN"/>
        </w:rPr>
        <w:t>组织事务</w:t>
      </w:r>
      <w:r>
        <w:rPr>
          <w:rFonts w:ascii="fang_song_gb2312" w:hAnsi="fang_song_gb2312" w:eastAsia="fang_song_gb2312" w:cs="fang_song_gb2312"/>
          <w:kern w:val="0"/>
          <w:sz w:val="27"/>
          <w:szCs w:val="27"/>
        </w:rPr>
        <w:t>（款）</w:t>
      </w:r>
      <w:r>
        <w:rPr>
          <w:rFonts w:hint="eastAsia" w:ascii="fang_song_gb2312" w:hAnsi="fang_song_gb2312" w:eastAsia="fang_song_gb2312" w:cs="fang_song_gb2312"/>
          <w:kern w:val="0"/>
          <w:sz w:val="27"/>
          <w:szCs w:val="27"/>
          <w:lang w:eastAsia="zh-CN"/>
        </w:rPr>
        <w:t>其他组织事务支出</w:t>
      </w:r>
      <w:r>
        <w:rPr>
          <w:rFonts w:ascii="fang_song_gb2312" w:hAnsi="fang_song_gb2312" w:eastAsia="fang_song_gb2312" w:cs="fang_song_gb2312"/>
          <w:kern w:val="0"/>
          <w:sz w:val="27"/>
          <w:szCs w:val="27"/>
        </w:rPr>
        <w:t>（项）。年初预算</w:t>
      </w:r>
      <w:r>
        <w:rPr>
          <w:rFonts w:hint="eastAsia" w:ascii="fang_song_gb2312" w:hAnsi="fang_song_gb2312" w:eastAsia="fang_song_gb2312" w:cs="fang_song_gb2312"/>
          <w:kern w:val="0"/>
          <w:sz w:val="27"/>
          <w:szCs w:val="27"/>
          <w:u w:val="single"/>
          <w:lang w:val="en-US" w:eastAsia="zh-CN"/>
        </w:rPr>
        <w:t>3.39</w:t>
      </w:r>
      <w:r>
        <w:rPr>
          <w:rFonts w:ascii="fang_song_gb2312" w:hAnsi="fang_song_gb2312" w:eastAsia="fang_song_gb2312" w:cs="fang_song_gb2312"/>
          <w:kern w:val="0"/>
          <w:sz w:val="27"/>
          <w:szCs w:val="27"/>
        </w:rPr>
        <w:t>万元，支出决算</w:t>
      </w:r>
      <w:r>
        <w:rPr>
          <w:rFonts w:hint="eastAsia" w:ascii="fang_song_gb2312" w:hAnsi="fang_song_gb2312" w:eastAsia="fang_song_gb2312" w:cs="fang_song_gb2312"/>
          <w:kern w:val="0"/>
          <w:sz w:val="27"/>
          <w:szCs w:val="27"/>
          <w:u w:val="single"/>
          <w:lang w:val="en-US" w:eastAsia="zh-CN"/>
        </w:rPr>
        <w:t>1.33</w:t>
      </w:r>
      <w:r>
        <w:rPr>
          <w:rFonts w:ascii="fang_song_gb2312" w:hAnsi="fang_song_gb2312" w:eastAsia="fang_song_gb2312" w:cs="fang_song_gb2312"/>
          <w:kern w:val="0"/>
          <w:sz w:val="27"/>
          <w:szCs w:val="27"/>
        </w:rPr>
        <w:t>万元，完成年初预算的</w:t>
      </w:r>
      <w:r>
        <w:rPr>
          <w:rFonts w:hint="eastAsia" w:ascii="fang_song_gb2312" w:hAnsi="fang_song_gb2312" w:eastAsia="fang_song_gb2312" w:cs="fang_song_gb2312"/>
          <w:kern w:val="0"/>
          <w:sz w:val="27"/>
          <w:szCs w:val="27"/>
          <w:u w:val="single"/>
          <w:lang w:val="en-US" w:eastAsia="zh-CN"/>
        </w:rPr>
        <w:t>39.23</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fang_song_gb2312" w:cs="fang_song_gb2312"/>
          <w:kern w:val="0"/>
          <w:sz w:val="27"/>
          <w:szCs w:val="27"/>
        </w:rPr>
        <w:t xml:space="preserve"> 非公有制企业和社会组织党组织建设补助资金</w:t>
      </w:r>
      <w:r>
        <w:rPr>
          <w:rFonts w:hint="eastAsia" w:ascii="fang_song_gb2312" w:hAnsi="fang_song_gb2312" w:eastAsia="fang_song_gb2312" w:cs="fang_song_gb2312"/>
          <w:kern w:val="0"/>
          <w:sz w:val="27"/>
          <w:szCs w:val="27"/>
          <w:lang w:eastAsia="zh-CN"/>
        </w:rPr>
        <w:t>未使用，盟级社区和非公党组织建设补助资金支付进度缓慢</w:t>
      </w:r>
      <w:r>
        <w:rPr>
          <w:rFonts w:hint="eastAsia"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2．</w:t>
      </w:r>
      <w:r>
        <w:rPr>
          <w:rFonts w:hint="eastAsia" w:ascii="fang_song_gb2312" w:hAnsi="fang_song_gb2312" w:eastAsia="fang_song_gb2312" w:cs="fang_song_gb2312"/>
          <w:kern w:val="0"/>
          <w:sz w:val="27"/>
          <w:szCs w:val="27"/>
        </w:rPr>
        <w:t>其他共产党事务支出（款） 其他共产党事务支出 （项） 。年初预算</w:t>
      </w:r>
      <w:r>
        <w:rPr>
          <w:rFonts w:hint="eastAsia" w:ascii="fang_song_gb2312" w:hAnsi="fang_song_gb2312" w:eastAsia="宋体" w:cs="fang_song_gb2312"/>
          <w:kern w:val="0"/>
          <w:sz w:val="27"/>
          <w:szCs w:val="27"/>
          <w:u w:val="single"/>
          <w:lang w:val="en-US" w:eastAsia="zh-CN"/>
        </w:rPr>
        <w:t xml:space="preserve"> 0.95 </w:t>
      </w:r>
      <w:r>
        <w:rPr>
          <w:rFonts w:hint="eastAsia" w:ascii="fang_song_gb2312" w:hAnsi="fang_song_gb2312" w:eastAsia="fang_song_gb2312" w:cs="fang_song_gb2312"/>
          <w:kern w:val="0"/>
          <w:sz w:val="27"/>
          <w:szCs w:val="27"/>
        </w:rPr>
        <w:t>万元，支出决算</w:t>
      </w:r>
      <w:r>
        <w:rPr>
          <w:rFonts w:hint="eastAsia" w:ascii="fang_song_gb2312" w:hAnsi="fang_song_gb2312" w:eastAsia="宋体" w:cs="fang_song_gb2312"/>
          <w:kern w:val="0"/>
          <w:sz w:val="27"/>
          <w:szCs w:val="27"/>
          <w:u w:val="single"/>
          <w:lang w:val="en-US" w:eastAsia="zh-CN"/>
        </w:rPr>
        <w:t xml:space="preserve"> 0.82 </w:t>
      </w:r>
      <w:r>
        <w:rPr>
          <w:rFonts w:hint="eastAsia" w:ascii="fang_song_gb2312" w:hAnsi="fang_song_gb2312" w:eastAsia="fang_song_gb2312" w:cs="fang_song_gb2312"/>
          <w:kern w:val="0"/>
          <w:sz w:val="27"/>
          <w:szCs w:val="27"/>
        </w:rPr>
        <w:t>万元，完成年初预算的</w:t>
      </w:r>
      <w:r>
        <w:rPr>
          <w:rFonts w:hint="eastAsia" w:ascii="fang_song_gb2312" w:hAnsi="fang_song_gb2312" w:eastAsia="宋体" w:cs="fang_song_gb2312"/>
          <w:kern w:val="0"/>
          <w:sz w:val="27"/>
          <w:szCs w:val="27"/>
          <w:u w:val="single"/>
          <w:lang w:val="en-US" w:eastAsia="zh-CN"/>
        </w:rPr>
        <w:t xml:space="preserve"> 86.32 </w:t>
      </w:r>
      <w:r>
        <w:rPr>
          <w:rFonts w:hint="eastAsia" w:ascii="fang_song_gb2312" w:hAnsi="fang_song_gb2312" w:eastAsia="fang_song_gb2312" w:cs="fang_song_gb2312"/>
          <w:kern w:val="0"/>
          <w:sz w:val="27"/>
          <w:szCs w:val="27"/>
        </w:rPr>
        <w:t xml:space="preserve">%。决算数与年初预算数的差异原因： </w:t>
      </w:r>
      <w:r>
        <w:rPr>
          <w:rFonts w:hint="eastAsia" w:ascii="fang_song_gb2312" w:hAnsi="fang_song_gb2312" w:eastAsia="宋体" w:cs="fang_song_gb2312"/>
          <w:kern w:val="0"/>
          <w:sz w:val="27"/>
          <w:szCs w:val="27"/>
          <w:lang w:val="en-US" w:eastAsia="zh-CN"/>
        </w:rPr>
        <w:t>2021年</w:t>
      </w:r>
      <w:r>
        <w:rPr>
          <w:rFonts w:hint="eastAsia" w:ascii="fang_song_gb2312" w:hAnsi="fang_song_gb2312" w:eastAsia="fang_song_gb2312" w:cs="fang_song_gb2312"/>
          <w:kern w:val="0"/>
          <w:sz w:val="27"/>
          <w:szCs w:val="27"/>
        </w:rPr>
        <w:t>自治区非公有制企业和社会组织党组织建设补助资金</w:t>
      </w:r>
      <w:r>
        <w:rPr>
          <w:rFonts w:hint="eastAsia" w:ascii="fang_song_gb2312" w:hAnsi="fang_song_gb2312" w:cs="fang_song_gb2312"/>
          <w:kern w:val="0"/>
          <w:sz w:val="27"/>
          <w:szCs w:val="27"/>
          <w:lang w:eastAsia="zh-CN"/>
        </w:rPr>
        <w:t>专项资金，不得用于其他方面，根据实际情况进行支出</w:t>
      </w:r>
      <w:r>
        <w:rPr>
          <w:rFonts w:hint="eastAsia"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w:t>
      </w:r>
      <w:r>
        <w:rPr>
          <w:rFonts w:hint="eastAsia" w:ascii="kai_ti_gb2312" w:hAnsi="kai_ti_gb2312" w:eastAsia="kai_ti_gb2312" w:cs="kai_ti_gb2312"/>
          <w:b/>
          <w:bCs/>
          <w:kern w:val="0"/>
          <w:sz w:val="27"/>
          <w:szCs w:val="27"/>
          <w:lang w:eastAsia="zh-CN"/>
        </w:rPr>
        <w:t>二</w:t>
      </w:r>
      <w:r>
        <w:rPr>
          <w:rFonts w:ascii="kai_ti_gb2312" w:hAnsi="kai_ti_gb2312" w:eastAsia="kai_ti_gb2312" w:cs="kai_ti_gb2312"/>
          <w:b/>
          <w:bCs/>
          <w:kern w:val="0"/>
          <w:sz w:val="27"/>
          <w:szCs w:val="27"/>
        </w:rPr>
        <w:t>）社会保障和就业支出（类）</w:t>
      </w:r>
    </w:p>
    <w:p>
      <w:pPr>
        <w:widowControl/>
        <w:spacing w:before="240" w:after="240"/>
        <w:ind w:firstLine="42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社会保障和就业支出类决算数为</w:t>
      </w:r>
      <w:r>
        <w:rPr>
          <w:rFonts w:ascii="times_new_roman" w:hAnsi="times_new_roman" w:eastAsia="times_new_roman" w:cs="times_new_roman"/>
          <w:kern w:val="0"/>
          <w:sz w:val="27"/>
          <w:szCs w:val="27"/>
          <w:u w:val="single"/>
        </w:rPr>
        <w:t xml:space="preserve"> 574.83</w:t>
      </w:r>
      <w:r>
        <w:rPr>
          <w:rFonts w:ascii="fang_song_gb2312" w:hAnsi="fang_song_gb2312" w:eastAsia="fang_song_gb2312" w:cs="fang_song_gb2312"/>
          <w:kern w:val="0"/>
          <w:sz w:val="27"/>
          <w:szCs w:val="27"/>
        </w:rPr>
        <w:t>万元，与年初预算相比减少</w:t>
      </w:r>
      <w:r>
        <w:rPr>
          <w:rFonts w:ascii="times_new_roman" w:hAnsi="times_new_roman" w:eastAsia="times_new_roman" w:cs="times_new_roman"/>
          <w:kern w:val="0"/>
          <w:sz w:val="27"/>
          <w:szCs w:val="27"/>
          <w:u w:val="single"/>
        </w:rPr>
        <w:t xml:space="preserve"> 35.24</w:t>
      </w:r>
      <w:r>
        <w:rPr>
          <w:rFonts w:ascii="fang_song_gb2312" w:hAnsi="fang_song_gb2312" w:eastAsia="fang_song_gb2312" w:cs="fang_song_gb2312"/>
          <w:kern w:val="0"/>
          <w:sz w:val="27"/>
          <w:szCs w:val="27"/>
        </w:rPr>
        <w:t>万元。其中：</w:t>
      </w:r>
    </w:p>
    <w:p>
      <w:pPr>
        <w:widowControl/>
        <w:spacing w:before="240" w:after="240"/>
        <w:ind w:firstLine="420"/>
        <w:jc w:val="both"/>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1．人力资源和社会保障管理事务（款）其他人力资源和社会保障管理事务支出（项）。年初预算</w:t>
      </w:r>
      <w:r>
        <w:rPr>
          <w:rFonts w:hint="eastAsia" w:ascii="fang_song_gb2312" w:hAnsi="fang_song_gb2312" w:eastAsia="宋体" w:cs="fang_song_gb2312"/>
          <w:kern w:val="0"/>
          <w:sz w:val="27"/>
          <w:szCs w:val="27"/>
          <w:u w:val="single"/>
          <w:lang w:val="en-US" w:eastAsia="zh-CN"/>
        </w:rPr>
        <w:t xml:space="preserve"> 26.28</w:t>
      </w:r>
      <w:r>
        <w:rPr>
          <w:rFonts w:hint="eastAsia" w:ascii="fang_song_gb2312" w:hAnsi="fang_song_gb2312" w:eastAsia="fang_song_gb2312" w:cs="fang_song_gb2312"/>
          <w:kern w:val="0"/>
          <w:sz w:val="27"/>
          <w:szCs w:val="27"/>
        </w:rPr>
        <w:t>万元，支出决算</w:t>
      </w:r>
      <w:r>
        <w:rPr>
          <w:rFonts w:hint="eastAsia" w:ascii="fang_song_gb2312" w:hAnsi="fang_song_gb2312" w:eastAsia="宋体" w:cs="fang_song_gb2312"/>
          <w:kern w:val="0"/>
          <w:sz w:val="27"/>
          <w:szCs w:val="27"/>
          <w:u w:val="single"/>
          <w:lang w:val="en-US" w:eastAsia="zh-CN"/>
        </w:rPr>
        <w:t xml:space="preserve"> 18.00</w:t>
      </w:r>
      <w:r>
        <w:rPr>
          <w:rFonts w:hint="eastAsia" w:ascii="fang_song_gb2312" w:hAnsi="fang_song_gb2312" w:eastAsia="fang_song_gb2312" w:cs="fang_song_gb2312"/>
          <w:kern w:val="0"/>
          <w:sz w:val="27"/>
          <w:szCs w:val="27"/>
        </w:rPr>
        <w:t>万元，完成年初预算的</w:t>
      </w:r>
      <w:r>
        <w:rPr>
          <w:rFonts w:hint="eastAsia" w:ascii="fang_song_gb2312" w:hAnsi="fang_song_gb2312" w:eastAsia="宋体" w:cs="fang_song_gb2312"/>
          <w:kern w:val="0"/>
          <w:sz w:val="27"/>
          <w:szCs w:val="27"/>
          <w:u w:val="single"/>
          <w:lang w:val="en-US" w:eastAsia="zh-CN"/>
        </w:rPr>
        <w:t xml:space="preserve"> 68.49 </w:t>
      </w:r>
      <w:r>
        <w:rPr>
          <w:rFonts w:hint="eastAsia" w:ascii="fang_song_gb2312" w:hAnsi="fang_song_gb2312" w:eastAsia="fang_song_gb2312" w:cs="fang_song_gb2312"/>
          <w:kern w:val="0"/>
          <w:sz w:val="27"/>
          <w:szCs w:val="27"/>
        </w:rPr>
        <w:t>%。决算数与年初预算数的差异原因：</w:t>
      </w:r>
      <w:r>
        <w:rPr>
          <w:rFonts w:hint="eastAsia" w:ascii="fang_song_gb2312" w:hAnsi="fang_song_gb2312" w:eastAsia="fang_song_gb2312" w:cs="fang_song_gb2312"/>
          <w:kern w:val="0"/>
          <w:sz w:val="27"/>
          <w:szCs w:val="27"/>
          <w:lang w:val="en-US" w:eastAsia="zh-CN"/>
        </w:rPr>
        <w:t>2021年</w:t>
      </w:r>
      <w:r>
        <w:rPr>
          <w:rFonts w:hint="eastAsia" w:ascii="fang_song_gb2312" w:hAnsi="fang_song_gb2312" w:eastAsia="fang_song_gb2312" w:cs="fang_song_gb2312"/>
          <w:kern w:val="0"/>
          <w:sz w:val="27"/>
          <w:szCs w:val="27"/>
        </w:rPr>
        <w:t>人才开发专项资金</w:t>
      </w:r>
      <w:r>
        <w:rPr>
          <w:rFonts w:hint="eastAsia" w:ascii="fang_song_gb2312" w:hAnsi="fang_song_gb2312" w:eastAsia="fang_song_gb2312" w:cs="fang_song_gb2312"/>
          <w:kern w:val="0"/>
          <w:sz w:val="27"/>
          <w:szCs w:val="27"/>
          <w:lang w:eastAsia="zh-CN"/>
        </w:rPr>
        <w:t>未使用，</w:t>
      </w:r>
      <w:r>
        <w:rPr>
          <w:rFonts w:hint="eastAsia" w:ascii="fang_song_gb2312" w:hAnsi="fang_song_gb2312" w:eastAsia="fang_song_gb2312" w:cs="fang_song_gb2312"/>
          <w:kern w:val="0"/>
          <w:sz w:val="27"/>
          <w:szCs w:val="27"/>
          <w:lang w:val="en-US" w:eastAsia="zh-CN"/>
        </w:rPr>
        <w:t>1230人才培养工程按照合同规定支付90%</w:t>
      </w:r>
      <w:r>
        <w:rPr>
          <w:rFonts w:hint="eastAsia" w:ascii="fang_song_gb2312" w:hAnsi="fang_song_gb2312" w:eastAsia="fang_song_gb2312" w:cs="fang_song_gb2312"/>
          <w:kern w:val="0"/>
          <w:sz w:val="27"/>
          <w:szCs w:val="27"/>
        </w:rPr>
        <w:t>。</w:t>
      </w:r>
    </w:p>
    <w:p>
      <w:pPr>
        <w:widowControl/>
        <w:spacing w:before="240" w:after="240"/>
        <w:ind w:firstLine="420"/>
        <w:jc w:val="both"/>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2．民政管理事务（款）行政运行（项）。年初预算</w:t>
      </w:r>
      <w:r>
        <w:rPr>
          <w:rFonts w:hint="eastAsia" w:ascii="fang_song_gb2312" w:hAnsi="fang_song_gb2312" w:eastAsia="宋体" w:cs="fang_song_gb2312"/>
          <w:kern w:val="0"/>
          <w:sz w:val="27"/>
          <w:szCs w:val="27"/>
          <w:u w:val="single"/>
          <w:lang w:val="en-US" w:eastAsia="zh-CN"/>
        </w:rPr>
        <w:t>352.44</w:t>
      </w:r>
      <w:r>
        <w:rPr>
          <w:rFonts w:hint="eastAsia" w:ascii="fang_song_gb2312" w:hAnsi="fang_song_gb2312" w:eastAsia="fang_song_gb2312" w:cs="fang_song_gb2312"/>
          <w:kern w:val="0"/>
          <w:sz w:val="27"/>
          <w:szCs w:val="27"/>
        </w:rPr>
        <w:t>万元 ，支出决算</w:t>
      </w:r>
      <w:r>
        <w:rPr>
          <w:rFonts w:hint="eastAsia" w:ascii="fang_song_gb2312" w:hAnsi="fang_song_gb2312" w:eastAsia="宋体" w:cs="fang_song_gb2312"/>
          <w:kern w:val="0"/>
          <w:sz w:val="27"/>
          <w:szCs w:val="27"/>
          <w:u w:val="single"/>
          <w:lang w:val="en-US" w:eastAsia="zh-CN"/>
        </w:rPr>
        <w:t>344.53</w:t>
      </w:r>
      <w:r>
        <w:rPr>
          <w:rFonts w:hint="eastAsia" w:ascii="fang_song_gb2312" w:hAnsi="fang_song_gb2312" w:eastAsia="fang_song_gb2312" w:cs="fang_song_gb2312"/>
          <w:kern w:val="0"/>
          <w:sz w:val="27"/>
          <w:szCs w:val="27"/>
        </w:rPr>
        <w:t>万元，完成年初预算的</w:t>
      </w:r>
      <w:r>
        <w:rPr>
          <w:rFonts w:hint="eastAsia" w:ascii="fang_song_gb2312" w:hAnsi="fang_song_gb2312" w:eastAsia="宋体" w:cs="fang_song_gb2312"/>
          <w:kern w:val="0"/>
          <w:sz w:val="27"/>
          <w:szCs w:val="27"/>
          <w:u w:val="single"/>
          <w:lang w:val="en-US" w:eastAsia="zh-CN"/>
        </w:rPr>
        <w:t xml:space="preserve"> 97.76 </w:t>
      </w:r>
      <w:r>
        <w:rPr>
          <w:rFonts w:hint="eastAsia" w:ascii="fang_song_gb2312" w:hAnsi="fang_song_gb2312" w:eastAsia="fang_song_gb2312" w:cs="fang_song_gb2312"/>
          <w:kern w:val="0"/>
          <w:sz w:val="27"/>
          <w:szCs w:val="27"/>
        </w:rPr>
        <w:t>%。决算数与年初预算数的差异原因：</w:t>
      </w:r>
      <w:r>
        <w:rPr>
          <w:rFonts w:hint="eastAsia" w:ascii="fang_song_gb2312" w:hAnsi="fang_song_gb2312" w:eastAsia="fang_song_gb2312" w:cs="fang_song_gb2312"/>
          <w:kern w:val="0"/>
          <w:sz w:val="27"/>
          <w:szCs w:val="27"/>
          <w:lang w:val="en-US" w:eastAsia="zh-CN"/>
        </w:rPr>
        <w:t>2023年有1人退休</w:t>
      </w:r>
      <w:r>
        <w:rPr>
          <w:rFonts w:hint="eastAsia" w:ascii="fang_song_gb2312" w:hAnsi="fang_song_gb2312" w:eastAsia="fang_song_gb2312" w:cs="fang_song_gb2312"/>
          <w:kern w:val="0"/>
          <w:sz w:val="27"/>
          <w:szCs w:val="27"/>
        </w:rPr>
        <w:t>。</w:t>
      </w:r>
    </w:p>
    <w:p>
      <w:pPr>
        <w:widowControl/>
        <w:spacing w:before="240" w:after="240"/>
        <w:ind w:firstLine="420"/>
        <w:jc w:val="both"/>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3．民政管理事务（款）一般行政管理事务（项）。年初预算</w:t>
      </w:r>
      <w:r>
        <w:rPr>
          <w:rFonts w:hint="eastAsia" w:ascii="fang_song_gb2312" w:hAnsi="fang_song_gb2312" w:eastAsia="宋体" w:cs="fang_song_gb2312"/>
          <w:kern w:val="0"/>
          <w:sz w:val="27"/>
          <w:szCs w:val="27"/>
          <w:lang w:val="en-US" w:eastAsia="zh-CN"/>
        </w:rPr>
        <w:t>75.15</w:t>
      </w:r>
      <w:r>
        <w:rPr>
          <w:rFonts w:hint="eastAsia" w:ascii="fang_song_gb2312" w:hAnsi="fang_song_gb2312" w:eastAsia="fang_song_gb2312" w:cs="fang_song_gb2312"/>
          <w:kern w:val="0"/>
          <w:sz w:val="27"/>
          <w:szCs w:val="27"/>
        </w:rPr>
        <w:t xml:space="preserve">万元，支出决算 </w:t>
      </w:r>
      <w:r>
        <w:rPr>
          <w:rFonts w:hint="eastAsia" w:ascii="fang_song_gb2312" w:hAnsi="fang_song_gb2312" w:eastAsia="宋体" w:cs="fang_song_gb2312"/>
          <w:kern w:val="0"/>
          <w:sz w:val="27"/>
          <w:szCs w:val="27"/>
          <w:lang w:val="en-US" w:eastAsia="zh-CN"/>
        </w:rPr>
        <w:t>62.09</w:t>
      </w:r>
      <w:r>
        <w:rPr>
          <w:rFonts w:hint="eastAsia" w:ascii="fang_song_gb2312" w:hAnsi="fang_song_gb2312" w:eastAsia="fang_song_gb2312" w:cs="fang_song_gb2312"/>
          <w:kern w:val="0"/>
          <w:sz w:val="27"/>
          <w:szCs w:val="27"/>
        </w:rPr>
        <w:t xml:space="preserve"> 万元，完成年初预算的</w:t>
      </w:r>
      <w:r>
        <w:rPr>
          <w:rFonts w:hint="eastAsia" w:ascii="fang_song_gb2312" w:hAnsi="fang_song_gb2312" w:eastAsia="宋体" w:cs="fang_song_gb2312"/>
          <w:kern w:val="0"/>
          <w:sz w:val="27"/>
          <w:szCs w:val="27"/>
          <w:lang w:val="en-US" w:eastAsia="zh-CN"/>
        </w:rPr>
        <w:t>82.62</w:t>
      </w:r>
      <w:r>
        <w:rPr>
          <w:rFonts w:hint="eastAsia" w:ascii="fang_song_gb2312" w:hAnsi="fang_song_gb2312" w:eastAsia="fang_song_gb2312" w:cs="fang_song_gb2312"/>
          <w:kern w:val="0"/>
          <w:sz w:val="27"/>
          <w:szCs w:val="27"/>
        </w:rPr>
        <w:t>%。决算数与年初预算数的差异原因：</w:t>
      </w:r>
      <w:r>
        <w:rPr>
          <w:rFonts w:hint="eastAsia" w:ascii="fang_song_gb2312" w:hAnsi="fang_song_gb2312" w:eastAsia="fang_song_gb2312" w:cs="fang_song_gb2312"/>
          <w:kern w:val="0"/>
          <w:sz w:val="27"/>
          <w:szCs w:val="27"/>
          <w:lang w:eastAsia="zh-CN"/>
        </w:rPr>
        <w:t>原残疾人福利厂职工社保费根据实际核定金额支出，</w:t>
      </w:r>
      <w:r>
        <w:rPr>
          <w:rFonts w:hint="eastAsia" w:ascii="fang_song_gb2312" w:hAnsi="fang_song_gb2312" w:eastAsia="fang_song_gb2312" w:cs="fang_song_gb2312"/>
          <w:kern w:val="0"/>
          <w:sz w:val="27"/>
          <w:szCs w:val="27"/>
        </w:rPr>
        <w:t>社会救助</w:t>
      </w:r>
      <w:r>
        <w:rPr>
          <w:rFonts w:hint="eastAsia" w:ascii="fang_song_gb2312" w:hAnsi="fang_song_gb2312" w:eastAsia="fang_song_gb2312" w:cs="fang_song_gb2312"/>
          <w:kern w:val="0"/>
          <w:sz w:val="27"/>
          <w:szCs w:val="27"/>
          <w:lang w:eastAsia="zh-CN"/>
        </w:rPr>
        <w:t>支出根据实际工作发生金额进行支出</w:t>
      </w:r>
      <w:r>
        <w:rPr>
          <w:rFonts w:hint="eastAsia" w:ascii="fang_song_gb2312" w:hAnsi="fang_song_gb2312" w:eastAsia="fang_song_gb2312" w:cs="fang_song_gb2312"/>
          <w:kern w:val="0"/>
          <w:sz w:val="27"/>
          <w:szCs w:val="27"/>
        </w:rPr>
        <w:t>。</w:t>
      </w:r>
    </w:p>
    <w:p>
      <w:pPr>
        <w:widowControl/>
        <w:spacing w:before="240" w:after="240"/>
        <w:ind w:firstLine="420"/>
        <w:jc w:val="both"/>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4．民政管理事务（款）社会组织管理（项）。年初预算</w:t>
      </w:r>
      <w:r>
        <w:rPr>
          <w:rFonts w:hint="eastAsia" w:ascii="fang_song_gb2312" w:hAnsi="fang_song_gb2312" w:eastAsia="宋体" w:cs="fang_song_gb2312"/>
          <w:kern w:val="0"/>
          <w:sz w:val="27"/>
          <w:szCs w:val="27"/>
          <w:u w:val="single"/>
          <w:lang w:val="en-US" w:eastAsia="zh-CN"/>
        </w:rPr>
        <w:t>21.00</w:t>
      </w:r>
      <w:r>
        <w:rPr>
          <w:rFonts w:hint="eastAsia" w:ascii="fang_song_gb2312" w:hAnsi="fang_song_gb2312" w:eastAsia="fang_song_gb2312" w:cs="fang_song_gb2312"/>
          <w:kern w:val="0"/>
          <w:sz w:val="27"/>
          <w:szCs w:val="27"/>
        </w:rPr>
        <w:t>万元，支出决算</w:t>
      </w:r>
      <w:r>
        <w:rPr>
          <w:rFonts w:hint="eastAsia" w:ascii="fang_song_gb2312" w:hAnsi="fang_song_gb2312" w:eastAsia="fang_song_gb2312" w:cs="fang_song_gb2312"/>
          <w:kern w:val="0"/>
          <w:sz w:val="27"/>
          <w:szCs w:val="27"/>
          <w:u w:val="single"/>
        </w:rPr>
        <w:t xml:space="preserve"> </w:t>
      </w:r>
      <w:r>
        <w:rPr>
          <w:rFonts w:hint="eastAsia" w:ascii="fang_song_gb2312" w:hAnsi="fang_song_gb2312" w:eastAsia="宋体" w:cs="fang_song_gb2312"/>
          <w:kern w:val="0"/>
          <w:sz w:val="27"/>
          <w:szCs w:val="27"/>
          <w:u w:val="single"/>
          <w:lang w:val="en-US" w:eastAsia="zh-CN"/>
        </w:rPr>
        <w:t>21.00</w:t>
      </w:r>
      <w:r>
        <w:rPr>
          <w:rFonts w:hint="eastAsia" w:ascii="fang_song_gb2312" w:hAnsi="fang_song_gb2312" w:eastAsia="fang_song_gb2312" w:cs="fang_song_gb2312"/>
          <w:kern w:val="0"/>
          <w:sz w:val="27"/>
          <w:szCs w:val="27"/>
          <w:u w:val="single"/>
        </w:rPr>
        <w:t xml:space="preserve"> </w:t>
      </w:r>
      <w:r>
        <w:rPr>
          <w:rFonts w:hint="eastAsia" w:ascii="fang_song_gb2312" w:hAnsi="fang_song_gb2312" w:eastAsia="fang_song_gb2312" w:cs="fang_song_gb2312"/>
          <w:kern w:val="0"/>
          <w:sz w:val="27"/>
          <w:szCs w:val="27"/>
        </w:rPr>
        <w:t>万元，完成年初预算的</w:t>
      </w:r>
      <w:r>
        <w:rPr>
          <w:rFonts w:hint="eastAsia" w:ascii="fang_song_gb2312" w:hAnsi="fang_song_gb2312" w:eastAsia="fang_song_gb2312" w:cs="fang_song_gb2312"/>
          <w:kern w:val="0"/>
          <w:sz w:val="27"/>
          <w:szCs w:val="27"/>
          <w:u w:val="single"/>
        </w:rPr>
        <w:t xml:space="preserve">100 </w:t>
      </w:r>
      <w:r>
        <w:rPr>
          <w:rFonts w:hint="eastAsia" w:ascii="fang_song_gb2312" w:hAnsi="fang_song_gb2312" w:eastAsia="fang_song_gb2312" w:cs="fang_song_gb2312"/>
          <w:kern w:val="0"/>
          <w:sz w:val="27"/>
          <w:szCs w:val="27"/>
        </w:rPr>
        <w:t>%。决算数与年初预算数的差异原因：无差异。</w:t>
      </w:r>
    </w:p>
    <w:p>
      <w:pPr>
        <w:widowControl/>
        <w:spacing w:before="240" w:after="240"/>
        <w:ind w:firstLine="420"/>
        <w:jc w:val="both"/>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5．民政管理事务（款）行政区划和地名管理（项）。年初预算</w:t>
      </w:r>
      <w:r>
        <w:rPr>
          <w:rFonts w:hint="eastAsia" w:ascii="fang_song_gb2312" w:hAnsi="fang_song_gb2312" w:eastAsia="宋体" w:cs="fang_song_gb2312"/>
          <w:kern w:val="0"/>
          <w:sz w:val="27"/>
          <w:szCs w:val="27"/>
          <w:u w:val="single"/>
          <w:lang w:val="en-US" w:eastAsia="zh-CN"/>
        </w:rPr>
        <w:t>18.02</w:t>
      </w:r>
      <w:r>
        <w:rPr>
          <w:rFonts w:hint="eastAsia" w:ascii="fang_song_gb2312" w:hAnsi="fang_song_gb2312" w:eastAsia="fang_song_gb2312" w:cs="fang_song_gb2312"/>
          <w:kern w:val="0"/>
          <w:sz w:val="27"/>
          <w:szCs w:val="27"/>
        </w:rPr>
        <w:t>万元，支出决算</w:t>
      </w:r>
      <w:r>
        <w:rPr>
          <w:rFonts w:hint="eastAsia" w:ascii="fang_song_gb2312" w:hAnsi="fang_song_gb2312" w:eastAsia="宋体" w:cs="fang_song_gb2312"/>
          <w:kern w:val="0"/>
          <w:sz w:val="27"/>
          <w:szCs w:val="27"/>
          <w:u w:val="single"/>
          <w:lang w:val="en-US" w:eastAsia="zh-CN"/>
        </w:rPr>
        <w:t>15.77</w:t>
      </w:r>
      <w:r>
        <w:rPr>
          <w:rFonts w:hint="eastAsia" w:ascii="fang_song_gb2312" w:hAnsi="fang_song_gb2312" w:eastAsia="fang_song_gb2312" w:cs="fang_song_gb2312"/>
          <w:kern w:val="0"/>
          <w:sz w:val="27"/>
          <w:szCs w:val="27"/>
        </w:rPr>
        <w:t>万元，完成年初预算的</w:t>
      </w:r>
      <w:r>
        <w:rPr>
          <w:rFonts w:hint="eastAsia" w:ascii="fang_song_gb2312" w:hAnsi="fang_song_gb2312" w:eastAsia="宋体" w:cs="fang_song_gb2312"/>
          <w:kern w:val="0"/>
          <w:sz w:val="27"/>
          <w:szCs w:val="27"/>
          <w:u w:val="single"/>
          <w:lang w:val="en-US" w:eastAsia="zh-CN"/>
        </w:rPr>
        <w:t>87.51</w:t>
      </w:r>
      <w:r>
        <w:rPr>
          <w:rFonts w:hint="eastAsia" w:ascii="fang_song_gb2312" w:hAnsi="fang_song_gb2312" w:eastAsia="fang_song_gb2312" w:cs="fang_song_gb2312"/>
          <w:kern w:val="0"/>
          <w:sz w:val="27"/>
          <w:szCs w:val="27"/>
        </w:rPr>
        <w:t>%。决算数与年初预算数的差异原因：</w:t>
      </w:r>
      <w:r>
        <w:rPr>
          <w:rFonts w:hint="eastAsia" w:ascii="fang_song_gb2312" w:hAnsi="fang_song_gb2312" w:eastAsia="fang_song_gb2312" w:cs="fang_song_gb2312"/>
          <w:kern w:val="0"/>
          <w:sz w:val="27"/>
          <w:szCs w:val="27"/>
          <w:lang w:val="en-US" w:eastAsia="zh-CN"/>
        </w:rPr>
        <w:t>2021年边界联检工作经费使用进度缓慢、编制出版《锡林郭勒盟行政区划图》项目结项，按照中标金额支付，资金结余0.6万元，计划上缴财政</w:t>
      </w:r>
      <w:r>
        <w:rPr>
          <w:rFonts w:hint="eastAsia" w:ascii="fang_song_gb2312" w:hAnsi="fang_song_gb2312" w:eastAsia="fang_song_gb2312" w:cs="fang_song_gb2312"/>
          <w:kern w:val="0"/>
          <w:sz w:val="27"/>
          <w:szCs w:val="27"/>
        </w:rPr>
        <w:t>。</w:t>
      </w:r>
    </w:p>
    <w:p>
      <w:pPr>
        <w:widowControl/>
        <w:spacing w:before="240" w:after="240"/>
        <w:ind w:firstLine="420"/>
        <w:jc w:val="both"/>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6．民政管理事务（款）其他民政管理事务支出（项）。年初预算</w:t>
      </w:r>
      <w:r>
        <w:rPr>
          <w:rFonts w:hint="eastAsia" w:ascii="fang_song_gb2312" w:hAnsi="fang_song_gb2312" w:eastAsia="宋体" w:cs="fang_song_gb2312"/>
          <w:kern w:val="0"/>
          <w:sz w:val="27"/>
          <w:szCs w:val="27"/>
          <w:u w:val="single"/>
          <w:lang w:val="en-US" w:eastAsia="zh-CN"/>
        </w:rPr>
        <w:t>51.62</w:t>
      </w:r>
      <w:r>
        <w:rPr>
          <w:rFonts w:hint="eastAsia" w:ascii="fang_song_gb2312" w:hAnsi="fang_song_gb2312" w:eastAsia="fang_song_gb2312" w:cs="fang_song_gb2312"/>
          <w:kern w:val="0"/>
          <w:sz w:val="27"/>
          <w:szCs w:val="27"/>
        </w:rPr>
        <w:t>万元，支出决算</w:t>
      </w:r>
      <w:r>
        <w:rPr>
          <w:rFonts w:hint="eastAsia" w:ascii="fang_song_gb2312" w:hAnsi="fang_song_gb2312" w:eastAsia="宋体" w:cs="fang_song_gb2312"/>
          <w:kern w:val="0"/>
          <w:sz w:val="27"/>
          <w:szCs w:val="27"/>
          <w:u w:val="single"/>
          <w:lang w:val="en-US" w:eastAsia="zh-CN"/>
        </w:rPr>
        <w:t>43.35</w:t>
      </w:r>
      <w:r>
        <w:rPr>
          <w:rFonts w:hint="eastAsia" w:ascii="fang_song_gb2312" w:hAnsi="fang_song_gb2312" w:eastAsia="fang_song_gb2312" w:cs="fang_song_gb2312"/>
          <w:kern w:val="0"/>
          <w:sz w:val="27"/>
          <w:szCs w:val="27"/>
        </w:rPr>
        <w:t>万元，完成年初预算的</w:t>
      </w:r>
      <w:r>
        <w:rPr>
          <w:rFonts w:hint="eastAsia" w:ascii="fang_song_gb2312" w:hAnsi="fang_song_gb2312" w:eastAsia="宋体" w:cs="fang_song_gb2312"/>
          <w:kern w:val="0"/>
          <w:sz w:val="27"/>
          <w:szCs w:val="27"/>
          <w:u w:val="single"/>
          <w:lang w:val="en-US" w:eastAsia="zh-CN"/>
        </w:rPr>
        <w:t>83.98</w:t>
      </w:r>
      <w:r>
        <w:rPr>
          <w:rFonts w:hint="eastAsia" w:ascii="fang_song_gb2312" w:hAnsi="fang_song_gb2312" w:eastAsia="fang_song_gb2312" w:cs="fang_song_gb2312"/>
          <w:kern w:val="0"/>
          <w:sz w:val="27"/>
          <w:szCs w:val="27"/>
        </w:rPr>
        <w:t>%。决算数与年初预算数的差异原因：</w:t>
      </w:r>
      <w:r>
        <w:rPr>
          <w:rFonts w:hint="eastAsia" w:ascii="fang_song_gb2312" w:hAnsi="fang_song_gb2312" w:eastAsia="fang_song_gb2312" w:cs="fang_song_gb2312"/>
          <w:kern w:val="0"/>
          <w:sz w:val="27"/>
          <w:szCs w:val="27"/>
          <w:lang w:val="en-US" w:eastAsia="zh-CN"/>
        </w:rPr>
        <w:t>2022年</w:t>
      </w:r>
      <w:r>
        <w:rPr>
          <w:rFonts w:hint="eastAsia" w:ascii="fang_song_gb2312" w:hAnsi="fang_song_gb2312" w:eastAsia="fang_song_gb2312" w:cs="fang_song_gb2312"/>
          <w:kern w:val="0"/>
          <w:sz w:val="27"/>
          <w:szCs w:val="27"/>
        </w:rPr>
        <w:t>民政事业经费</w:t>
      </w:r>
      <w:r>
        <w:rPr>
          <w:rFonts w:hint="eastAsia" w:ascii="fang_song_gb2312" w:hAnsi="fang_song_gb2312" w:eastAsia="fang_song_gb2312" w:cs="fang_song_gb2312"/>
          <w:kern w:val="0"/>
          <w:sz w:val="27"/>
          <w:szCs w:val="27"/>
          <w:lang w:eastAsia="zh-CN"/>
        </w:rPr>
        <w:t>支出进度缓慢</w:t>
      </w:r>
      <w:r>
        <w:rPr>
          <w:rFonts w:hint="eastAsia" w:ascii="fang_song_gb2312" w:hAnsi="fang_song_gb2312" w:eastAsia="fang_song_gb2312" w:cs="fang_song_gb2312"/>
          <w:kern w:val="0"/>
          <w:sz w:val="27"/>
          <w:szCs w:val="27"/>
        </w:rPr>
        <w:t>。</w:t>
      </w:r>
    </w:p>
    <w:p>
      <w:pPr>
        <w:widowControl/>
        <w:spacing w:before="240" w:after="24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xml:space="preserve">    </w:t>
      </w:r>
      <w:r>
        <w:rPr>
          <w:rFonts w:hint="eastAsia" w:ascii="times_new_roman" w:hAnsi="times_new_roman" w:eastAsia="宋体" w:cs="times_new_roman"/>
          <w:kern w:val="0"/>
          <w:sz w:val="27"/>
          <w:szCs w:val="27"/>
          <w:lang w:val="en-US" w:eastAsia="zh-CN"/>
        </w:rPr>
        <w:t>7</w:t>
      </w:r>
      <w:r>
        <w:rPr>
          <w:rFonts w:ascii="times_new_roman" w:hAnsi="times_new_roman" w:eastAsia="times_new_roman" w:cs="times_new_roman"/>
          <w:kern w:val="0"/>
          <w:sz w:val="27"/>
          <w:szCs w:val="27"/>
        </w:rPr>
        <w:t>．</w:t>
      </w:r>
      <w:r>
        <w:rPr>
          <w:rFonts w:ascii="fang_song_gb2312" w:hAnsi="fang_song_gb2312" w:eastAsia="fang_song_gb2312" w:cs="fang_song_gb2312"/>
          <w:kern w:val="0"/>
          <w:sz w:val="27"/>
          <w:szCs w:val="27"/>
        </w:rPr>
        <w:t>行政事业单位养老支出（款）行政单位离退休（项）。年初预算</w:t>
      </w:r>
      <w:r>
        <w:rPr>
          <w:rFonts w:hint="eastAsia" w:ascii="times_new_roman" w:hAnsi="times_new_roman" w:eastAsia="宋体" w:cs="times_new_roman"/>
          <w:kern w:val="0"/>
          <w:sz w:val="27"/>
          <w:szCs w:val="27"/>
          <w:u w:val="single"/>
          <w:lang w:val="en-US" w:eastAsia="zh-CN"/>
        </w:rPr>
        <w:t>33.35</w:t>
      </w:r>
      <w:r>
        <w:rPr>
          <w:rFonts w:ascii="fang_song_gb2312" w:hAnsi="fang_song_gb2312" w:eastAsia="fang_song_gb2312" w:cs="fang_song_gb2312"/>
          <w:kern w:val="0"/>
          <w:sz w:val="27"/>
          <w:szCs w:val="27"/>
        </w:rPr>
        <w:t>万元，支出决算</w:t>
      </w:r>
      <w:r>
        <w:rPr>
          <w:rFonts w:hint="eastAsia" w:ascii="times_new_roman" w:hAnsi="times_new_roman" w:eastAsia="宋体" w:cs="times_new_roman"/>
          <w:kern w:val="0"/>
          <w:sz w:val="27"/>
          <w:szCs w:val="27"/>
          <w:u w:val="single"/>
          <w:lang w:val="en-US" w:eastAsia="zh-CN"/>
        </w:rPr>
        <w:t>34.89</w:t>
      </w:r>
      <w:r>
        <w:rPr>
          <w:rFonts w:ascii="fang_song_gb2312" w:hAnsi="fang_song_gb2312" w:eastAsia="fang_song_gb2312" w:cs="fang_song_gb2312"/>
          <w:kern w:val="0"/>
          <w:sz w:val="27"/>
          <w:szCs w:val="27"/>
        </w:rPr>
        <w:t>万元，完成年初预算的</w:t>
      </w:r>
      <w:r>
        <w:rPr>
          <w:rFonts w:hint="eastAsia" w:ascii="times_new_roman" w:hAnsi="times_new_roman" w:eastAsia="宋体" w:cs="times_new_roman"/>
          <w:kern w:val="0"/>
          <w:sz w:val="27"/>
          <w:szCs w:val="27"/>
          <w:u w:val="single"/>
          <w:lang w:val="en-US" w:eastAsia="zh-CN"/>
        </w:rPr>
        <w:t>104.62</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fang_song_gb2312" w:cs="fang_song_gb2312"/>
          <w:kern w:val="0"/>
          <w:sz w:val="27"/>
          <w:szCs w:val="27"/>
          <w:lang w:eastAsia="zh-CN"/>
        </w:rPr>
        <w:t>本年新增一人退休</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hint="eastAsia" w:ascii="times_new_roman" w:hAnsi="times_new_roman" w:eastAsia="宋体" w:cs="times_new_roman"/>
          <w:kern w:val="0"/>
          <w:sz w:val="27"/>
          <w:szCs w:val="27"/>
          <w:lang w:val="en-US" w:eastAsia="zh-CN"/>
        </w:rPr>
        <w:t>8</w:t>
      </w:r>
      <w:r>
        <w:rPr>
          <w:rFonts w:ascii="times_new_roman" w:hAnsi="times_new_roman" w:eastAsia="times_new_roman" w:cs="times_new_roman"/>
          <w:kern w:val="0"/>
          <w:sz w:val="27"/>
          <w:szCs w:val="27"/>
        </w:rPr>
        <w:t>．</w:t>
      </w:r>
      <w:r>
        <w:rPr>
          <w:rFonts w:ascii="fang_song_gb2312" w:hAnsi="fang_song_gb2312" w:eastAsia="fang_song_gb2312" w:cs="fang_song_gb2312"/>
          <w:kern w:val="0"/>
          <w:sz w:val="27"/>
          <w:szCs w:val="27"/>
        </w:rPr>
        <w:t>行政事业单位养老支出（款）机关事业单位基本养老保险缴费支出（项）。年初预算</w:t>
      </w:r>
      <w:r>
        <w:rPr>
          <w:rFonts w:hint="eastAsia" w:ascii="times_new_roman" w:hAnsi="times_new_roman" w:eastAsia="宋体" w:cs="times_new_roman"/>
          <w:kern w:val="0"/>
          <w:sz w:val="27"/>
          <w:szCs w:val="27"/>
          <w:u w:val="single"/>
          <w:lang w:val="en-US" w:eastAsia="zh-CN"/>
        </w:rPr>
        <w:t>32.21</w:t>
      </w:r>
      <w:r>
        <w:rPr>
          <w:rFonts w:ascii="fang_song_gb2312" w:hAnsi="fang_song_gb2312" w:eastAsia="fang_song_gb2312" w:cs="fang_song_gb2312"/>
          <w:kern w:val="0"/>
          <w:sz w:val="27"/>
          <w:szCs w:val="27"/>
        </w:rPr>
        <w:t>万元，支出决算</w:t>
      </w:r>
      <w:r>
        <w:rPr>
          <w:rFonts w:hint="eastAsia" w:ascii="times_new_roman" w:hAnsi="times_new_roman" w:eastAsia="宋体" w:cs="times_new_roman"/>
          <w:kern w:val="0"/>
          <w:sz w:val="27"/>
          <w:szCs w:val="27"/>
          <w:u w:val="single"/>
          <w:lang w:val="en-US" w:eastAsia="zh-CN"/>
        </w:rPr>
        <w:t>27.80</w:t>
      </w:r>
      <w:r>
        <w:rPr>
          <w:rFonts w:ascii="fang_song_gb2312" w:hAnsi="fang_song_gb2312" w:eastAsia="fang_song_gb2312" w:cs="fang_song_gb2312"/>
          <w:kern w:val="0"/>
          <w:sz w:val="27"/>
          <w:szCs w:val="27"/>
        </w:rPr>
        <w:t>万元，完成年初预算的</w:t>
      </w:r>
      <w:r>
        <w:rPr>
          <w:rFonts w:hint="eastAsia" w:ascii="times_new_roman" w:hAnsi="times_new_roman" w:eastAsia="宋体" w:cs="times_new_roman"/>
          <w:kern w:val="0"/>
          <w:sz w:val="27"/>
          <w:szCs w:val="27"/>
          <w:u w:val="single"/>
          <w:lang w:val="en-US" w:eastAsia="zh-CN"/>
        </w:rPr>
        <w:t>86.31</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fang_song_gb2312" w:cs="fang_song_gb2312"/>
          <w:kern w:val="0"/>
          <w:sz w:val="27"/>
          <w:szCs w:val="27"/>
          <w:lang w:eastAsia="zh-CN"/>
        </w:rPr>
        <w:t>本年新增一人退休</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hint="eastAsia" w:ascii="times_new_roman" w:hAnsi="times_new_roman" w:eastAsia="宋体" w:cs="times_new_roman"/>
          <w:kern w:val="0"/>
          <w:sz w:val="27"/>
          <w:szCs w:val="27"/>
          <w:lang w:val="en-US" w:eastAsia="zh-CN"/>
        </w:rPr>
        <w:t>9</w:t>
      </w:r>
      <w:r>
        <w:rPr>
          <w:rFonts w:ascii="times_new_roman" w:hAnsi="times_new_roman" w:eastAsia="times_new_roman" w:cs="times_new_roman"/>
          <w:kern w:val="0"/>
          <w:sz w:val="27"/>
          <w:szCs w:val="27"/>
        </w:rPr>
        <w:t>．</w:t>
      </w:r>
      <w:r>
        <w:rPr>
          <w:rFonts w:ascii="fang_song_gb2312" w:hAnsi="fang_song_gb2312" w:eastAsia="fang_song_gb2312" w:cs="fang_song_gb2312"/>
          <w:kern w:val="0"/>
          <w:sz w:val="27"/>
          <w:szCs w:val="27"/>
        </w:rPr>
        <w:t>行政事业单位养老支出（款）机关事业单位职业年金缴费支出（项）。年初预算</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万元，支出决算</w:t>
      </w:r>
      <w:r>
        <w:rPr>
          <w:rFonts w:hint="eastAsia" w:ascii="times_new_roman" w:hAnsi="times_new_roman" w:eastAsia="宋体" w:cs="times_new_roman"/>
          <w:kern w:val="0"/>
          <w:sz w:val="27"/>
          <w:szCs w:val="27"/>
          <w:u w:val="single"/>
          <w:lang w:val="en-US" w:eastAsia="zh-CN"/>
        </w:rPr>
        <w:t>7.4</w:t>
      </w:r>
      <w:r>
        <w:rPr>
          <w:rFonts w:ascii="fang_song_gb2312" w:hAnsi="fang_song_gb2312" w:eastAsia="fang_song_gb2312" w:cs="fang_song_gb2312"/>
          <w:kern w:val="0"/>
          <w:sz w:val="27"/>
          <w:szCs w:val="27"/>
        </w:rPr>
        <w:t>万元。决算数与年初预算数的差异原因：</w:t>
      </w:r>
      <w:r>
        <w:rPr>
          <w:rFonts w:hint="eastAsia" w:ascii="fang_song_gb2312" w:hAnsi="fang_song_gb2312" w:eastAsia="fang_song_gb2312" w:cs="fang_song_gb2312"/>
          <w:kern w:val="0"/>
          <w:sz w:val="27"/>
          <w:szCs w:val="27"/>
          <w:lang w:eastAsia="zh-CN"/>
        </w:rPr>
        <w:t>本年新增一人退休，新增退休人员追加职业年金做实缴费。</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（四）卫生健康支出（类）</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卫生健康支出类决算数为</w:t>
      </w:r>
      <w:r>
        <w:rPr>
          <w:rFonts w:ascii="times_new_roman" w:hAnsi="times_new_roman" w:eastAsia="times_new_roman" w:cs="times_new_roman"/>
          <w:kern w:val="0"/>
          <w:sz w:val="27"/>
          <w:szCs w:val="27"/>
          <w:u w:val="single"/>
        </w:rPr>
        <w:t xml:space="preserve"> 26.92</w:t>
      </w:r>
      <w:r>
        <w:rPr>
          <w:rFonts w:ascii="fang_song_gb2312" w:hAnsi="fang_song_gb2312" w:eastAsia="fang_song_gb2312" w:cs="fang_song_gb2312"/>
          <w:kern w:val="0"/>
          <w:sz w:val="27"/>
          <w:szCs w:val="27"/>
        </w:rPr>
        <w:t>万元，与年初预算相比减少</w:t>
      </w:r>
      <w:r>
        <w:rPr>
          <w:rFonts w:ascii="times_new_roman" w:hAnsi="times_new_roman" w:eastAsia="times_new_roman" w:cs="times_new_roman"/>
          <w:kern w:val="0"/>
          <w:sz w:val="27"/>
          <w:szCs w:val="27"/>
          <w:u w:val="single"/>
        </w:rPr>
        <w:t xml:space="preserve"> 5.58</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行政事业单位医疗（款）行政单位医疗（项）。年初预算</w:t>
      </w:r>
      <w:r>
        <w:rPr>
          <w:rFonts w:hint="eastAsia" w:ascii="times_new_roman" w:hAnsi="times_new_roman" w:eastAsia="宋体" w:cs="times_new_roman"/>
          <w:kern w:val="0"/>
          <w:sz w:val="27"/>
          <w:szCs w:val="27"/>
          <w:u w:val="single"/>
          <w:lang w:val="en-US" w:eastAsia="zh-CN"/>
        </w:rPr>
        <w:t>23.75</w:t>
      </w:r>
      <w:r>
        <w:rPr>
          <w:rFonts w:ascii="fang_song_gb2312" w:hAnsi="fang_song_gb2312" w:eastAsia="fang_song_gb2312" w:cs="fang_song_gb2312"/>
          <w:kern w:val="0"/>
          <w:sz w:val="27"/>
          <w:szCs w:val="27"/>
        </w:rPr>
        <w:t>万元，支出决算</w:t>
      </w:r>
      <w:r>
        <w:rPr>
          <w:rFonts w:hint="eastAsia" w:ascii="times_new_roman" w:hAnsi="times_new_roman" w:eastAsia="宋体" w:cs="times_new_roman"/>
          <w:kern w:val="0"/>
          <w:sz w:val="27"/>
          <w:szCs w:val="27"/>
          <w:u w:val="single"/>
          <w:lang w:val="en-US" w:eastAsia="zh-CN"/>
        </w:rPr>
        <w:t>22.28</w:t>
      </w:r>
      <w:r>
        <w:rPr>
          <w:rFonts w:ascii="fang_song_gb2312" w:hAnsi="fang_song_gb2312" w:eastAsia="fang_song_gb2312" w:cs="fang_song_gb2312"/>
          <w:kern w:val="0"/>
          <w:sz w:val="27"/>
          <w:szCs w:val="27"/>
        </w:rPr>
        <w:t>万元，完成年初预算的</w:t>
      </w:r>
      <w:r>
        <w:rPr>
          <w:rFonts w:hint="eastAsia" w:ascii="times_new_roman" w:hAnsi="times_new_roman" w:eastAsia="宋体" w:cs="times_new_roman"/>
          <w:kern w:val="0"/>
          <w:sz w:val="27"/>
          <w:szCs w:val="27"/>
          <w:u w:val="single"/>
          <w:lang w:val="en-US" w:eastAsia="zh-CN"/>
        </w:rPr>
        <w:t>93.81</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fang_song_gb2312" w:cs="fang_song_gb2312"/>
          <w:kern w:val="0"/>
          <w:sz w:val="27"/>
          <w:szCs w:val="27"/>
          <w:lang w:eastAsia="zh-CN"/>
        </w:rPr>
        <w:t>本年新增一人退休</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2．</w:t>
      </w:r>
      <w:r>
        <w:rPr>
          <w:rFonts w:ascii="fang_song_gb2312" w:hAnsi="fang_song_gb2312" w:eastAsia="fang_song_gb2312" w:cs="fang_song_gb2312"/>
          <w:kern w:val="0"/>
          <w:sz w:val="27"/>
          <w:szCs w:val="27"/>
        </w:rPr>
        <w:t>行政事业单位医疗（款）公务员医疗补助（项）。年初预算</w:t>
      </w:r>
      <w:r>
        <w:rPr>
          <w:rFonts w:hint="eastAsia" w:ascii="times_new_roman" w:hAnsi="times_new_roman" w:eastAsia="宋体" w:cs="times_new_roman"/>
          <w:kern w:val="0"/>
          <w:sz w:val="27"/>
          <w:szCs w:val="27"/>
          <w:u w:val="single"/>
          <w:lang w:val="en-US" w:eastAsia="zh-CN"/>
        </w:rPr>
        <w:t>3.57</w:t>
      </w:r>
      <w:r>
        <w:rPr>
          <w:rFonts w:ascii="fang_song_gb2312" w:hAnsi="fang_song_gb2312" w:eastAsia="fang_song_gb2312" w:cs="fang_song_gb2312"/>
          <w:kern w:val="0"/>
          <w:sz w:val="27"/>
          <w:szCs w:val="27"/>
        </w:rPr>
        <w:t>万元，支出决算</w:t>
      </w:r>
      <w:r>
        <w:rPr>
          <w:rFonts w:hint="eastAsia" w:ascii="times_new_roman" w:hAnsi="times_new_roman" w:eastAsia="宋体" w:cs="times_new_roman"/>
          <w:kern w:val="0"/>
          <w:sz w:val="27"/>
          <w:szCs w:val="27"/>
          <w:u w:val="single"/>
          <w:lang w:val="en-US" w:eastAsia="zh-CN"/>
        </w:rPr>
        <w:t>3.40</w:t>
      </w:r>
      <w:r>
        <w:rPr>
          <w:rFonts w:ascii="fang_song_gb2312" w:hAnsi="fang_song_gb2312" w:eastAsia="fang_song_gb2312" w:cs="fang_song_gb2312"/>
          <w:kern w:val="0"/>
          <w:sz w:val="27"/>
          <w:szCs w:val="27"/>
        </w:rPr>
        <w:t>万元，完成年初预算的</w:t>
      </w:r>
      <w:r>
        <w:rPr>
          <w:rFonts w:hint="eastAsia" w:ascii="times_new_roman" w:hAnsi="times_new_roman" w:eastAsia="宋体" w:cs="times_new_roman"/>
          <w:kern w:val="0"/>
          <w:sz w:val="27"/>
          <w:szCs w:val="27"/>
          <w:u w:val="single"/>
          <w:lang w:val="en-US" w:eastAsia="zh-CN"/>
        </w:rPr>
        <w:t>95.24</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fang_song_gb2312" w:cs="fang_song_gb2312"/>
          <w:kern w:val="0"/>
          <w:sz w:val="27"/>
          <w:szCs w:val="27"/>
          <w:lang w:eastAsia="zh-CN"/>
        </w:rPr>
        <w:t>本年新增一人退休</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（五）住房保障支出（类）</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住房保障支出类决算数为</w:t>
      </w:r>
      <w:r>
        <w:rPr>
          <w:rFonts w:ascii="times_new_roman" w:hAnsi="times_new_roman" w:eastAsia="times_new_roman" w:cs="times_new_roman"/>
          <w:kern w:val="0"/>
          <w:sz w:val="27"/>
          <w:szCs w:val="27"/>
          <w:u w:val="single"/>
        </w:rPr>
        <w:t xml:space="preserve"> 31.33</w:t>
      </w:r>
      <w:r>
        <w:rPr>
          <w:rFonts w:ascii="fang_song_gb2312" w:hAnsi="fang_song_gb2312" w:eastAsia="fang_song_gb2312" w:cs="fang_song_gb2312"/>
          <w:kern w:val="0"/>
          <w:sz w:val="27"/>
          <w:szCs w:val="27"/>
        </w:rPr>
        <w:t>万元，与年初预算相比减少</w:t>
      </w:r>
      <w:r>
        <w:rPr>
          <w:rFonts w:ascii="times_new_roman" w:hAnsi="times_new_roman" w:eastAsia="times_new_roman" w:cs="times_new_roman"/>
          <w:kern w:val="0"/>
          <w:sz w:val="27"/>
          <w:szCs w:val="27"/>
          <w:u w:val="single"/>
        </w:rPr>
        <w:t xml:space="preserve"> 3.48</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hint="eastAsia" w:ascii="fang_song_gb2312" w:hAnsi="fang_song_gb2312" w:eastAsia="宋体" w:cs="fang_song_gb2312"/>
          <w:kern w:val="0"/>
          <w:sz w:val="27"/>
          <w:szCs w:val="27"/>
          <w:lang w:val="en-US" w:eastAsia="zh-CN"/>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住房改革支出（款）住房公积金（项）。年初预算</w:t>
      </w:r>
      <w:r>
        <w:rPr>
          <w:rFonts w:hint="eastAsia" w:ascii="times_new_roman" w:hAnsi="times_new_roman" w:eastAsia="宋体" w:cs="times_new_roman"/>
          <w:kern w:val="0"/>
          <w:sz w:val="27"/>
          <w:szCs w:val="27"/>
          <w:u w:val="single"/>
          <w:lang w:val="en-US" w:eastAsia="zh-CN"/>
        </w:rPr>
        <w:t>31.20</w:t>
      </w:r>
      <w:r>
        <w:rPr>
          <w:rFonts w:ascii="fang_song_gb2312" w:hAnsi="fang_song_gb2312" w:eastAsia="fang_song_gb2312" w:cs="fang_song_gb2312"/>
          <w:kern w:val="0"/>
          <w:sz w:val="27"/>
          <w:szCs w:val="27"/>
        </w:rPr>
        <w:t>万元，支出决算</w:t>
      </w:r>
      <w:r>
        <w:rPr>
          <w:rFonts w:hint="eastAsia" w:ascii="times_new_roman" w:hAnsi="times_new_roman" w:eastAsia="宋体" w:cs="times_new_roman"/>
          <w:kern w:val="0"/>
          <w:sz w:val="27"/>
          <w:szCs w:val="27"/>
          <w:u w:val="single"/>
          <w:lang w:val="en-US" w:eastAsia="zh-CN"/>
        </w:rPr>
        <w:t>26.91</w:t>
      </w:r>
      <w:r>
        <w:rPr>
          <w:rFonts w:ascii="fang_song_gb2312" w:hAnsi="fang_song_gb2312" w:eastAsia="fang_song_gb2312" w:cs="fang_song_gb2312"/>
          <w:kern w:val="0"/>
          <w:sz w:val="27"/>
          <w:szCs w:val="27"/>
        </w:rPr>
        <w:t>万元，完成年初预算的</w:t>
      </w:r>
      <w:r>
        <w:rPr>
          <w:rFonts w:hint="eastAsia" w:ascii="times_new_roman" w:hAnsi="times_new_roman" w:eastAsia="宋体" w:cs="times_new_roman"/>
          <w:kern w:val="0"/>
          <w:sz w:val="27"/>
          <w:szCs w:val="27"/>
          <w:u w:val="single"/>
          <w:lang w:val="en-US" w:eastAsia="zh-CN"/>
        </w:rPr>
        <w:t>86.25</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fang_song_gb2312" w:cs="fang_song_gb2312"/>
          <w:kern w:val="0"/>
          <w:sz w:val="27"/>
          <w:szCs w:val="27"/>
          <w:lang w:eastAsia="zh-CN"/>
        </w:rPr>
        <w:t>年新增一人退休</w:t>
      </w:r>
      <w:r>
        <w:rPr>
          <w:rFonts w:ascii="fang_song_gb2312" w:hAnsi="fang_song_gb2312" w:eastAsia="fang_song_gb2312" w:cs="fang_song_gb2312"/>
          <w:kern w:val="0"/>
          <w:sz w:val="27"/>
          <w:szCs w:val="27"/>
        </w:rPr>
        <w:t>。</w:t>
      </w:r>
    </w:p>
    <w:p>
      <w:pPr>
        <w:widowControl/>
        <w:spacing w:before="240" w:after="240"/>
        <w:ind w:firstLine="540" w:firstLineChars="200"/>
        <w:rPr>
          <w:rFonts w:hint="eastAsia"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2．住房改革支出（款）购房补贴（项）。年初预算</w:t>
      </w:r>
      <w:r>
        <w:rPr>
          <w:rFonts w:hint="eastAsia" w:ascii="fang_song_gb2312" w:hAnsi="fang_song_gb2312" w:eastAsia="宋体" w:cs="fang_song_gb2312"/>
          <w:kern w:val="0"/>
          <w:sz w:val="27"/>
          <w:szCs w:val="27"/>
          <w:u w:val="single"/>
          <w:lang w:val="en-US" w:eastAsia="zh-CN"/>
        </w:rPr>
        <w:t>3.60</w:t>
      </w:r>
      <w:r>
        <w:rPr>
          <w:rFonts w:hint="eastAsia" w:ascii="fang_song_gb2312" w:hAnsi="fang_song_gb2312" w:eastAsia="fang_song_gb2312" w:cs="fang_song_gb2312"/>
          <w:kern w:val="0"/>
          <w:sz w:val="27"/>
          <w:szCs w:val="27"/>
        </w:rPr>
        <w:t>万元，支出决算</w:t>
      </w:r>
      <w:r>
        <w:rPr>
          <w:rFonts w:hint="eastAsia" w:ascii="fang_song_gb2312" w:hAnsi="fang_song_gb2312" w:eastAsia="宋体" w:cs="fang_song_gb2312"/>
          <w:kern w:val="0"/>
          <w:sz w:val="27"/>
          <w:szCs w:val="27"/>
          <w:u w:val="single"/>
          <w:lang w:val="en-US" w:eastAsia="zh-CN"/>
        </w:rPr>
        <w:t>4.41</w:t>
      </w:r>
      <w:r>
        <w:rPr>
          <w:rFonts w:hint="eastAsia" w:ascii="fang_song_gb2312" w:hAnsi="fang_song_gb2312" w:eastAsia="fang_song_gb2312" w:cs="fang_song_gb2312"/>
          <w:kern w:val="0"/>
          <w:sz w:val="27"/>
          <w:szCs w:val="27"/>
          <w:u w:val="single"/>
        </w:rPr>
        <w:t xml:space="preserve"> </w:t>
      </w:r>
      <w:r>
        <w:rPr>
          <w:rFonts w:hint="eastAsia" w:ascii="fang_song_gb2312" w:hAnsi="fang_song_gb2312" w:eastAsia="fang_song_gb2312" w:cs="fang_song_gb2312"/>
          <w:kern w:val="0"/>
          <w:sz w:val="27"/>
          <w:szCs w:val="27"/>
        </w:rPr>
        <w:t>万元，完成年初预算的</w:t>
      </w:r>
      <w:r>
        <w:rPr>
          <w:rFonts w:hint="eastAsia" w:ascii="fang_song_gb2312" w:hAnsi="fang_song_gb2312" w:eastAsia="宋体" w:cs="fang_song_gb2312"/>
          <w:kern w:val="0"/>
          <w:sz w:val="27"/>
          <w:szCs w:val="27"/>
          <w:u w:val="single"/>
          <w:lang w:val="en-US" w:eastAsia="zh-CN"/>
        </w:rPr>
        <w:t>122.50</w:t>
      </w:r>
      <w:r>
        <w:rPr>
          <w:rFonts w:hint="eastAsia" w:ascii="fang_song_gb2312" w:hAnsi="fang_song_gb2312" w:eastAsia="fang_song_gb2312" w:cs="fang_song_gb2312"/>
          <w:kern w:val="0"/>
          <w:sz w:val="27"/>
          <w:szCs w:val="27"/>
        </w:rPr>
        <w:t xml:space="preserve"> %。决算数与年初预算数的差异原因：</w:t>
      </w:r>
      <w:r>
        <w:rPr>
          <w:rFonts w:hint="eastAsia" w:ascii="fang_song_gb2312" w:hAnsi="fang_song_gb2312" w:eastAsia="fang_song_gb2312" w:cs="fang_song_gb2312"/>
          <w:kern w:val="0"/>
          <w:sz w:val="27"/>
          <w:szCs w:val="27"/>
          <w:lang w:eastAsia="zh-CN"/>
        </w:rPr>
        <w:t>补发一人以前年度购房补贴</w:t>
      </w:r>
      <w:r>
        <w:rPr>
          <w:rFonts w:hint="eastAsia"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六、一般公共预算财政拨款基本支出决算情况说明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r>
        <w:rPr>
          <w:rFonts w:ascii="fang_song_gb2312" w:hAnsi="fang_song_gb2312" w:eastAsia="fang_song_gb2312" w:cs="fang_song_gb2312"/>
          <w:kern w:val="0"/>
          <w:sz w:val="27"/>
          <w:szCs w:val="27"/>
        </w:rPr>
        <w:t>  内蒙古自治区锡林郭勒盟民政局（本级） 2023年度一般公共预算财政拨款基本支出决算</w:t>
      </w:r>
      <w:r>
        <w:rPr>
          <w:rFonts w:ascii="times_new_roman" w:hAnsi="times_new_roman" w:eastAsia="times_new_roman" w:cs="times_new_roman"/>
          <w:kern w:val="0"/>
          <w:sz w:val="27"/>
          <w:szCs w:val="27"/>
          <w:u w:val="single"/>
        </w:rPr>
        <w:t xml:space="preserve"> 471.62</w:t>
      </w:r>
      <w:r>
        <w:rPr>
          <w:rFonts w:ascii="fang_song_gb2312" w:hAnsi="fang_song_gb2312" w:eastAsia="fang_song_gb2312" w:cs="fang_song_gb2312"/>
          <w:kern w:val="0"/>
          <w:sz w:val="27"/>
          <w:szCs w:val="27"/>
        </w:rPr>
        <w:t>万元，其中：</w:t>
      </w:r>
    </w:p>
    <w:p>
      <w:pPr>
        <w:widowControl/>
        <w:spacing w:before="240" w:after="240"/>
        <w:rPr>
          <w:rFonts w:ascii="fang_song_gb2312" w:hAnsi="fang_song_gb2312" w:eastAsia="fang_song_gb2312" w:cs="fang_song_gb2312"/>
          <w:kern w:val="0"/>
          <w:sz w:val="27"/>
          <w:szCs w:val="27"/>
        </w:rPr>
      </w:pPr>
      <w:r>
        <w:rPr>
          <w:rFonts w:ascii="fang_song_gb2312" w:hAnsi="fang_song_gb2312" w:eastAsia="fang_song_gb2312" w:cs="fang_song_gb2312"/>
          <w:b/>
          <w:bCs/>
          <w:kern w:val="0"/>
          <w:sz w:val="27"/>
          <w:szCs w:val="27"/>
        </w:rPr>
        <w:t>    （一）人员经费</w:t>
      </w:r>
      <w:r>
        <w:rPr>
          <w:rFonts w:ascii="times_new_roman" w:hAnsi="times_new_roman" w:eastAsia="times_new_roman" w:cs="times_new_roman"/>
          <w:kern w:val="0"/>
          <w:sz w:val="27"/>
          <w:szCs w:val="27"/>
          <w:u w:val="single"/>
        </w:rPr>
        <w:t xml:space="preserve"> 426.62</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。主要包括：基本工资</w:t>
      </w:r>
      <w:r>
        <w:rPr>
          <w:rFonts w:hint="eastAsia" w:ascii="fang_song_gb2312" w:hAnsi="fang_song_gb2312" w:eastAsia="fang_song_gb2312" w:cs="fang_song_gb2312"/>
          <w:kern w:val="0"/>
          <w:sz w:val="27"/>
          <w:szCs w:val="27"/>
          <w:lang w:val="en-US" w:eastAsia="zh-CN"/>
        </w:rPr>
        <w:t>83.90万元</w:t>
      </w:r>
      <w:r>
        <w:rPr>
          <w:rFonts w:ascii="fang_song_gb2312" w:hAnsi="fang_song_gb2312" w:eastAsia="fang_song_gb2312" w:cs="fang_song_gb2312"/>
          <w:kern w:val="0"/>
          <w:sz w:val="27"/>
          <w:szCs w:val="27"/>
        </w:rPr>
        <w:t>、津贴补贴</w:t>
      </w:r>
      <w:r>
        <w:rPr>
          <w:rFonts w:hint="eastAsia" w:ascii="fang_song_gb2312" w:hAnsi="fang_song_gb2312" w:eastAsia="fang_song_gb2312" w:cs="fang_song_gb2312"/>
          <w:kern w:val="0"/>
          <w:sz w:val="27"/>
          <w:szCs w:val="27"/>
          <w:lang w:val="en-US" w:eastAsia="zh-CN"/>
        </w:rPr>
        <w:t>98.26万元</w:t>
      </w:r>
      <w:r>
        <w:rPr>
          <w:rFonts w:ascii="fang_song_gb2312" w:hAnsi="fang_song_gb2312" w:eastAsia="fang_song_gb2312" w:cs="fang_song_gb2312"/>
          <w:kern w:val="0"/>
          <w:sz w:val="27"/>
          <w:szCs w:val="27"/>
        </w:rPr>
        <w:t>、奖金</w:t>
      </w:r>
      <w:r>
        <w:rPr>
          <w:rFonts w:hint="eastAsia" w:ascii="fang_song_gb2312" w:hAnsi="fang_song_gb2312" w:eastAsia="fang_song_gb2312" w:cs="fang_song_gb2312"/>
          <w:kern w:val="0"/>
          <w:sz w:val="27"/>
          <w:szCs w:val="27"/>
          <w:lang w:val="en-US" w:eastAsia="zh-CN"/>
        </w:rPr>
        <w:t>25.81万元</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lang w:eastAsia="zh-CN"/>
        </w:rPr>
        <w:t>机关事业单位基本养老保险缴费</w:t>
      </w:r>
      <w:r>
        <w:rPr>
          <w:rFonts w:hint="eastAsia" w:ascii="fang_song_gb2312" w:hAnsi="fang_song_gb2312" w:eastAsia="fang_song_gb2312" w:cs="fang_song_gb2312"/>
          <w:kern w:val="0"/>
          <w:sz w:val="27"/>
          <w:szCs w:val="27"/>
          <w:lang w:val="en-US" w:eastAsia="zh-CN"/>
        </w:rPr>
        <w:t>27.80万元、职业年金缴费7.40万元、职工基本医疗保险缴费10.26万元、公务员医疗补助缴费1.56万元、</w:t>
      </w:r>
      <w:r>
        <w:rPr>
          <w:rFonts w:hint="eastAsia" w:ascii="fang_song_gb2312" w:hAnsi="fang_song_gb2312" w:eastAsia="fang_song_gb2312" w:cs="fang_song_gb2312"/>
          <w:kern w:val="0"/>
          <w:sz w:val="27"/>
          <w:szCs w:val="27"/>
          <w:lang w:eastAsia="zh-CN"/>
        </w:rPr>
        <w:t>其他</w:t>
      </w:r>
      <w:r>
        <w:rPr>
          <w:rFonts w:ascii="fang_song_gb2312" w:hAnsi="fang_song_gb2312" w:eastAsia="fang_song_gb2312" w:cs="fang_song_gb2312"/>
          <w:kern w:val="0"/>
          <w:sz w:val="27"/>
          <w:szCs w:val="27"/>
        </w:rPr>
        <w:t>社会保障缴费</w:t>
      </w:r>
      <w:r>
        <w:rPr>
          <w:rFonts w:hint="eastAsia" w:ascii="fang_song_gb2312" w:hAnsi="fang_song_gb2312" w:eastAsia="fang_song_gb2312" w:cs="fang_song_gb2312"/>
          <w:kern w:val="0"/>
          <w:sz w:val="27"/>
          <w:szCs w:val="27"/>
          <w:lang w:val="en-US" w:eastAsia="zh-CN"/>
        </w:rPr>
        <w:t>0.32万元</w:t>
      </w:r>
      <w:r>
        <w:rPr>
          <w:rFonts w:ascii="fang_song_gb2312" w:hAnsi="fang_song_gb2312" w:eastAsia="fang_song_gb2312" w:cs="fang_song_gb2312"/>
          <w:kern w:val="0"/>
          <w:sz w:val="27"/>
          <w:szCs w:val="27"/>
        </w:rPr>
        <w:t>、住房公积金</w:t>
      </w:r>
      <w:r>
        <w:rPr>
          <w:rFonts w:hint="eastAsia" w:ascii="fang_song_gb2312" w:hAnsi="fang_song_gb2312" w:eastAsia="fang_song_gb2312" w:cs="fang_song_gb2312"/>
          <w:kern w:val="0"/>
          <w:sz w:val="27"/>
          <w:szCs w:val="27"/>
          <w:lang w:val="en-US" w:eastAsia="zh-CN"/>
        </w:rPr>
        <w:t>26.92万元</w:t>
      </w:r>
      <w:r>
        <w:rPr>
          <w:rFonts w:ascii="fang_song_gb2312" w:hAnsi="fang_song_gb2312" w:eastAsia="fang_song_gb2312" w:cs="fang_song_gb2312"/>
          <w:kern w:val="0"/>
          <w:sz w:val="27"/>
          <w:szCs w:val="27"/>
        </w:rPr>
        <w:t>、其他工资福利支出</w:t>
      </w:r>
      <w:r>
        <w:rPr>
          <w:rFonts w:hint="eastAsia" w:ascii="fang_song_gb2312" w:hAnsi="fang_song_gb2312" w:eastAsia="fang_song_gb2312" w:cs="fang_song_gb2312"/>
          <w:kern w:val="0"/>
          <w:sz w:val="27"/>
          <w:szCs w:val="27"/>
          <w:lang w:val="en-US" w:eastAsia="zh-CN"/>
        </w:rPr>
        <w:t>52.45万元</w:t>
      </w:r>
      <w:r>
        <w:rPr>
          <w:rFonts w:ascii="fang_song_gb2312" w:hAnsi="fang_song_gb2312" w:eastAsia="fang_song_gb2312" w:cs="fang_song_gb2312"/>
          <w:kern w:val="0"/>
          <w:sz w:val="27"/>
          <w:szCs w:val="27"/>
        </w:rPr>
        <w:t>、离休费</w:t>
      </w:r>
      <w:r>
        <w:rPr>
          <w:rFonts w:hint="eastAsia" w:ascii="fang_song_gb2312" w:hAnsi="fang_song_gb2312" w:eastAsia="fang_song_gb2312" w:cs="fang_song_gb2312"/>
          <w:kern w:val="0"/>
          <w:sz w:val="27"/>
          <w:szCs w:val="27"/>
          <w:lang w:val="en-US" w:eastAsia="zh-CN"/>
        </w:rPr>
        <w:t>15.01万元</w:t>
      </w:r>
      <w:r>
        <w:rPr>
          <w:rFonts w:ascii="fang_song_gb2312" w:hAnsi="fang_song_gb2312" w:eastAsia="fang_song_gb2312" w:cs="fang_song_gb2312"/>
          <w:kern w:val="0"/>
          <w:sz w:val="27"/>
          <w:szCs w:val="27"/>
        </w:rPr>
        <w:t>、退休费</w:t>
      </w:r>
      <w:r>
        <w:rPr>
          <w:rFonts w:hint="eastAsia" w:ascii="fang_song_gb2312" w:hAnsi="fang_song_gb2312" w:eastAsia="fang_song_gb2312" w:cs="fang_song_gb2312"/>
          <w:kern w:val="0"/>
          <w:sz w:val="27"/>
          <w:szCs w:val="27"/>
          <w:lang w:val="en-US" w:eastAsia="zh-CN"/>
        </w:rPr>
        <w:t>19.68万元</w:t>
      </w:r>
      <w:r>
        <w:rPr>
          <w:rFonts w:ascii="fang_song_gb2312" w:hAnsi="fang_song_gb2312" w:eastAsia="fang_song_gb2312" w:cs="fang_song_gb2312"/>
          <w:kern w:val="0"/>
          <w:sz w:val="27"/>
          <w:szCs w:val="27"/>
        </w:rPr>
        <w:t>、医疗费补助</w:t>
      </w:r>
      <w:r>
        <w:rPr>
          <w:rFonts w:hint="eastAsia" w:ascii="fang_song_gb2312" w:hAnsi="fang_song_gb2312" w:eastAsia="fang_song_gb2312" w:cs="fang_song_gb2312"/>
          <w:kern w:val="0"/>
          <w:sz w:val="27"/>
          <w:szCs w:val="27"/>
          <w:lang w:val="en-US" w:eastAsia="zh-CN"/>
        </w:rPr>
        <w:t>13.85万元</w:t>
      </w:r>
      <w:r>
        <w:rPr>
          <w:rFonts w:ascii="fang_song_gb2312" w:hAnsi="fang_song_gb2312" w:eastAsia="fang_song_gb2312" w:cs="fang_song_gb2312"/>
          <w:kern w:val="0"/>
          <w:sz w:val="27"/>
          <w:szCs w:val="27"/>
        </w:rPr>
        <w:t>、其他对个人和家庭的补助支出</w:t>
      </w:r>
      <w:r>
        <w:rPr>
          <w:rFonts w:hint="eastAsia" w:ascii="fang_song_gb2312" w:hAnsi="fang_song_gb2312" w:eastAsia="fang_song_gb2312" w:cs="fang_song_gb2312"/>
          <w:kern w:val="0"/>
          <w:sz w:val="27"/>
          <w:szCs w:val="27"/>
          <w:lang w:val="en-US" w:eastAsia="zh-CN"/>
        </w:rPr>
        <w:t>43.40万元</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（二）公用经费</w:t>
      </w:r>
      <w:r>
        <w:rPr>
          <w:rFonts w:ascii="times_new_roman" w:hAnsi="times_new_roman" w:eastAsia="times_new_roman" w:cs="times_new_roman"/>
          <w:kern w:val="0"/>
          <w:sz w:val="27"/>
          <w:szCs w:val="27"/>
          <w:u w:val="single"/>
        </w:rPr>
        <w:t xml:space="preserve"> 45.00</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。主要包括：办公费</w:t>
      </w:r>
      <w:r>
        <w:rPr>
          <w:rFonts w:hint="eastAsia" w:ascii="fang_song_gb2312" w:hAnsi="fang_song_gb2312" w:eastAsia="宋体" w:cs="fang_song_gb2312"/>
          <w:kern w:val="0"/>
          <w:sz w:val="27"/>
          <w:szCs w:val="27"/>
          <w:lang w:val="en-US" w:eastAsia="zh-CN"/>
        </w:rPr>
        <w:t>5.05</w:t>
      </w:r>
      <w:r>
        <w:rPr>
          <w:rFonts w:hint="eastAsia" w:ascii="fang_song_gb2312" w:hAnsi="fang_song_gb2312" w:eastAsia="fang_song_gb2312" w:cs="fang_song_gb2312"/>
          <w:kern w:val="0"/>
          <w:sz w:val="27"/>
          <w:szCs w:val="27"/>
          <w:lang w:val="en-US" w:eastAsia="zh-CN"/>
        </w:rPr>
        <w:t>万元</w:t>
      </w:r>
      <w:r>
        <w:rPr>
          <w:rFonts w:ascii="fang_song_gb2312" w:hAnsi="fang_song_gb2312" w:eastAsia="fang_song_gb2312" w:cs="fang_song_gb2312"/>
          <w:kern w:val="0"/>
          <w:sz w:val="27"/>
          <w:szCs w:val="27"/>
        </w:rPr>
        <w:t>、手续费</w:t>
      </w:r>
      <w:r>
        <w:rPr>
          <w:rFonts w:hint="eastAsia" w:ascii="fang_song_gb2312" w:hAnsi="fang_song_gb2312" w:eastAsia="fang_song_gb2312" w:cs="fang_song_gb2312"/>
          <w:kern w:val="0"/>
          <w:sz w:val="27"/>
          <w:szCs w:val="27"/>
          <w:lang w:val="en-US" w:eastAsia="zh-CN"/>
        </w:rPr>
        <w:t>0.06万元</w:t>
      </w:r>
      <w:r>
        <w:rPr>
          <w:rFonts w:ascii="fang_song_gb2312" w:hAnsi="fang_song_gb2312" w:eastAsia="fang_song_gb2312" w:cs="fang_song_gb2312"/>
          <w:kern w:val="0"/>
          <w:sz w:val="27"/>
          <w:szCs w:val="27"/>
        </w:rPr>
        <w:t>、工会经费</w:t>
      </w:r>
      <w:r>
        <w:rPr>
          <w:rFonts w:hint="eastAsia" w:ascii="fang_song_gb2312" w:hAnsi="fang_song_gb2312" w:eastAsia="fang_song_gb2312" w:cs="fang_song_gb2312"/>
          <w:kern w:val="0"/>
          <w:sz w:val="27"/>
          <w:szCs w:val="27"/>
          <w:lang w:val="en-US" w:eastAsia="zh-CN"/>
        </w:rPr>
        <w:t>5.03万元</w:t>
      </w:r>
      <w:r>
        <w:rPr>
          <w:rFonts w:ascii="fang_song_gb2312" w:hAnsi="fang_song_gb2312" w:eastAsia="fang_song_gb2312" w:cs="fang_song_gb2312"/>
          <w:kern w:val="0"/>
          <w:sz w:val="27"/>
          <w:szCs w:val="27"/>
        </w:rPr>
        <w:t>、福利费</w:t>
      </w:r>
      <w:r>
        <w:rPr>
          <w:rFonts w:hint="eastAsia" w:ascii="fang_song_gb2312" w:hAnsi="fang_song_gb2312" w:eastAsia="fang_song_gb2312" w:cs="fang_song_gb2312"/>
          <w:kern w:val="0"/>
          <w:sz w:val="27"/>
          <w:szCs w:val="27"/>
          <w:lang w:val="en-US" w:eastAsia="zh-CN"/>
        </w:rPr>
        <w:t>4.44万元</w:t>
      </w:r>
      <w:r>
        <w:rPr>
          <w:rFonts w:ascii="fang_song_gb2312" w:hAnsi="fang_song_gb2312" w:eastAsia="fang_song_gb2312" w:cs="fang_song_gb2312"/>
          <w:kern w:val="0"/>
          <w:sz w:val="27"/>
          <w:szCs w:val="27"/>
        </w:rPr>
        <w:t>、公务用车运行维护费</w:t>
      </w:r>
      <w:r>
        <w:rPr>
          <w:rFonts w:hint="eastAsia" w:ascii="fang_song_gb2312" w:hAnsi="fang_song_gb2312" w:eastAsia="fang_song_gb2312" w:cs="fang_song_gb2312"/>
          <w:kern w:val="0"/>
          <w:sz w:val="27"/>
          <w:szCs w:val="27"/>
          <w:lang w:val="en-US" w:eastAsia="zh-CN"/>
        </w:rPr>
        <w:t>12.98万元</w:t>
      </w:r>
      <w:r>
        <w:rPr>
          <w:rFonts w:ascii="fang_song_gb2312" w:hAnsi="fang_song_gb2312" w:eastAsia="fang_song_gb2312" w:cs="fang_song_gb2312"/>
          <w:kern w:val="0"/>
          <w:sz w:val="27"/>
          <w:szCs w:val="27"/>
        </w:rPr>
        <w:t>、其他交通费用</w:t>
      </w:r>
      <w:r>
        <w:rPr>
          <w:rFonts w:hint="eastAsia" w:ascii="fang_song_gb2312" w:hAnsi="fang_song_gb2312" w:eastAsia="fang_song_gb2312" w:cs="fang_song_gb2312"/>
          <w:kern w:val="0"/>
          <w:sz w:val="27"/>
          <w:szCs w:val="27"/>
          <w:lang w:val="en-US" w:eastAsia="zh-CN"/>
        </w:rPr>
        <w:t>16.67万元</w:t>
      </w:r>
      <w:r>
        <w:rPr>
          <w:rFonts w:ascii="fang_song_gb2312" w:hAnsi="fang_song_gb2312" w:eastAsia="fang_song_gb2312" w:cs="fang_song_gb2312"/>
          <w:kern w:val="0"/>
          <w:sz w:val="27"/>
          <w:szCs w:val="27"/>
        </w:rPr>
        <w:t>、其他商品和服务支出</w:t>
      </w:r>
      <w:r>
        <w:rPr>
          <w:rFonts w:hint="eastAsia" w:ascii="fang_song_gb2312" w:hAnsi="fang_song_gb2312" w:eastAsia="fang_song_gb2312" w:cs="fang_song_gb2312"/>
          <w:kern w:val="0"/>
          <w:sz w:val="27"/>
          <w:szCs w:val="27"/>
          <w:lang w:val="en-US" w:eastAsia="zh-CN"/>
        </w:rPr>
        <w:t>0.20万元</w:t>
      </w:r>
      <w:r>
        <w:rPr>
          <w:rFonts w:ascii="fang_song_gb2312" w:hAnsi="fang_song_gb2312" w:eastAsia="fang_song_gb2312" w:cs="fang_song_gb2312"/>
          <w:kern w:val="0"/>
          <w:sz w:val="27"/>
          <w:szCs w:val="27"/>
        </w:rPr>
        <w:t>、办公设备购置</w:t>
      </w:r>
      <w:r>
        <w:rPr>
          <w:rFonts w:hint="eastAsia" w:ascii="fang_song_gb2312" w:hAnsi="fang_song_gb2312" w:eastAsia="fang_song_gb2312" w:cs="fang_song_gb2312"/>
          <w:kern w:val="0"/>
          <w:sz w:val="27"/>
          <w:szCs w:val="27"/>
          <w:lang w:val="en-US" w:eastAsia="zh-CN"/>
        </w:rPr>
        <w:t>0.58万元</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七、一般公共预算财政拨款项目支出决算情况说明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kern w:val="0"/>
          <w:sz w:val="27"/>
          <w:szCs w:val="27"/>
        </w:rPr>
        <w:t xml:space="preserve">    内蒙古自治区锡林郭勒盟民政局（本级）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年度一般公共预算财政拨款项目支出决算</w:t>
      </w:r>
      <w:r>
        <w:rPr>
          <w:rFonts w:ascii="times_new_roman" w:hAnsi="times_new_roman" w:eastAsia="times_new_roman" w:cs="times_new_roman"/>
          <w:kern w:val="0"/>
          <w:sz w:val="27"/>
          <w:szCs w:val="27"/>
          <w:u w:val="single"/>
        </w:rPr>
        <w:t xml:space="preserve"> 163.61</w:t>
      </w:r>
      <w:r>
        <w:rPr>
          <w:rFonts w:ascii="fang_song_gb2312" w:hAnsi="fang_song_gb2312" w:eastAsia="fang_song_gb2312" w:cs="fang_song_gb2312"/>
          <w:kern w:val="0"/>
          <w:sz w:val="27"/>
          <w:szCs w:val="27"/>
        </w:rPr>
        <w:t>万元，其中：</w:t>
      </w:r>
    </w:p>
    <w:p>
      <w:pPr>
        <w:widowControl/>
        <w:spacing w:before="240" w:after="240"/>
        <w:rPr>
          <w:rFonts w:ascii="fang_song_gb2312" w:hAnsi="fang_song_gb2312" w:eastAsia="fang_song_gb2312" w:cs="fang_song_gb2312"/>
          <w:kern w:val="0"/>
          <w:sz w:val="27"/>
          <w:szCs w:val="27"/>
        </w:rPr>
      </w:pPr>
      <w:r>
        <w:rPr>
          <w:rFonts w:ascii="fang_song_gb2312" w:hAnsi="fang_song_gb2312" w:eastAsia="fang_song_gb2312" w:cs="fang_song_gb2312"/>
          <w:b/>
          <w:bCs/>
          <w:kern w:val="0"/>
          <w:sz w:val="27"/>
          <w:szCs w:val="27"/>
        </w:rPr>
        <w:t>    （一）商品和服务支出</w:t>
      </w:r>
      <w:r>
        <w:rPr>
          <w:rFonts w:ascii="times_new_roman" w:hAnsi="times_new_roman" w:eastAsia="times_new_roman" w:cs="times_new_roman"/>
          <w:kern w:val="0"/>
          <w:sz w:val="27"/>
          <w:szCs w:val="27"/>
          <w:u w:val="single"/>
        </w:rPr>
        <w:t xml:space="preserve"> 159.82</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。主要包括：办公费</w:t>
      </w:r>
      <w:r>
        <w:rPr>
          <w:rFonts w:hint="eastAsia" w:ascii="fang_song_gb2312" w:hAnsi="fang_song_gb2312" w:eastAsia="fang_song_gb2312" w:cs="fang_song_gb2312"/>
          <w:kern w:val="0"/>
          <w:sz w:val="27"/>
          <w:szCs w:val="27"/>
          <w:lang w:val="en-US" w:eastAsia="zh-CN"/>
        </w:rPr>
        <w:t>47.83万元</w:t>
      </w:r>
      <w:r>
        <w:rPr>
          <w:rFonts w:ascii="fang_song_gb2312" w:hAnsi="fang_song_gb2312" w:eastAsia="fang_song_gb2312" w:cs="fang_song_gb2312"/>
          <w:kern w:val="0"/>
          <w:sz w:val="27"/>
          <w:szCs w:val="27"/>
        </w:rPr>
        <w:t>、印刷费</w:t>
      </w:r>
      <w:r>
        <w:rPr>
          <w:rFonts w:hint="eastAsia" w:ascii="fang_song_gb2312" w:hAnsi="fang_song_gb2312" w:eastAsia="fang_song_gb2312" w:cs="fang_song_gb2312"/>
          <w:kern w:val="0"/>
          <w:sz w:val="27"/>
          <w:szCs w:val="27"/>
          <w:lang w:val="en-US" w:eastAsia="zh-CN"/>
        </w:rPr>
        <w:t>7.06万元</w:t>
      </w:r>
      <w:r>
        <w:rPr>
          <w:rFonts w:ascii="fang_song_gb2312" w:hAnsi="fang_song_gb2312" w:eastAsia="fang_song_gb2312" w:cs="fang_song_gb2312"/>
          <w:kern w:val="0"/>
          <w:sz w:val="27"/>
          <w:szCs w:val="27"/>
        </w:rPr>
        <w:t>、邮电费</w:t>
      </w:r>
      <w:r>
        <w:rPr>
          <w:rFonts w:hint="eastAsia" w:ascii="fang_song_gb2312" w:hAnsi="fang_song_gb2312" w:eastAsia="fang_song_gb2312" w:cs="fang_song_gb2312"/>
          <w:kern w:val="0"/>
          <w:sz w:val="27"/>
          <w:szCs w:val="27"/>
          <w:lang w:val="en-US" w:eastAsia="zh-CN"/>
        </w:rPr>
        <w:t>2万元</w:t>
      </w:r>
      <w:r>
        <w:rPr>
          <w:rFonts w:ascii="fang_song_gb2312" w:hAnsi="fang_song_gb2312" w:eastAsia="fang_song_gb2312" w:cs="fang_song_gb2312"/>
          <w:kern w:val="0"/>
          <w:sz w:val="27"/>
          <w:szCs w:val="27"/>
        </w:rPr>
        <w:t>、差旅费</w:t>
      </w:r>
      <w:r>
        <w:rPr>
          <w:rFonts w:hint="eastAsia" w:ascii="fang_song_gb2312" w:hAnsi="fang_song_gb2312" w:eastAsia="fang_song_gb2312" w:cs="fang_song_gb2312"/>
          <w:kern w:val="0"/>
          <w:sz w:val="27"/>
          <w:szCs w:val="27"/>
          <w:lang w:val="en-US" w:eastAsia="zh-CN"/>
        </w:rPr>
        <w:t>50.13万元</w:t>
      </w:r>
      <w:r>
        <w:rPr>
          <w:rFonts w:ascii="fang_song_gb2312" w:hAnsi="fang_song_gb2312" w:eastAsia="fang_song_gb2312" w:cs="fang_song_gb2312"/>
          <w:kern w:val="0"/>
          <w:sz w:val="27"/>
          <w:szCs w:val="27"/>
        </w:rPr>
        <w:t>、会议费</w:t>
      </w:r>
      <w:r>
        <w:rPr>
          <w:rFonts w:hint="eastAsia" w:ascii="fang_song_gb2312" w:hAnsi="fang_song_gb2312" w:eastAsia="fang_song_gb2312" w:cs="fang_song_gb2312"/>
          <w:kern w:val="0"/>
          <w:sz w:val="27"/>
          <w:szCs w:val="27"/>
          <w:lang w:val="en-US" w:eastAsia="zh-CN"/>
        </w:rPr>
        <w:t>4.75万元</w:t>
      </w:r>
      <w:r>
        <w:rPr>
          <w:rFonts w:ascii="fang_song_gb2312" w:hAnsi="fang_song_gb2312" w:eastAsia="fang_song_gb2312" w:cs="fang_song_gb2312"/>
          <w:kern w:val="0"/>
          <w:sz w:val="27"/>
          <w:szCs w:val="27"/>
        </w:rPr>
        <w:t>、培训费</w:t>
      </w:r>
      <w:r>
        <w:rPr>
          <w:rFonts w:hint="eastAsia" w:ascii="fang_song_gb2312" w:hAnsi="fang_song_gb2312" w:eastAsia="fang_song_gb2312" w:cs="fang_song_gb2312"/>
          <w:kern w:val="0"/>
          <w:sz w:val="27"/>
          <w:szCs w:val="27"/>
          <w:lang w:val="en-US" w:eastAsia="zh-CN"/>
        </w:rPr>
        <w:t>9.69万元</w:t>
      </w:r>
      <w:r>
        <w:rPr>
          <w:rFonts w:ascii="fang_song_gb2312" w:hAnsi="fang_song_gb2312" w:eastAsia="fang_song_gb2312" w:cs="fang_song_gb2312"/>
          <w:kern w:val="0"/>
          <w:sz w:val="27"/>
          <w:szCs w:val="27"/>
        </w:rPr>
        <w:t>、专用材料费</w:t>
      </w:r>
      <w:r>
        <w:rPr>
          <w:rFonts w:hint="eastAsia" w:ascii="fang_song_gb2312" w:hAnsi="fang_song_gb2312" w:eastAsia="fang_song_gb2312" w:cs="fang_song_gb2312"/>
          <w:kern w:val="0"/>
          <w:sz w:val="27"/>
          <w:szCs w:val="27"/>
          <w:lang w:val="en-US" w:eastAsia="zh-CN"/>
        </w:rPr>
        <w:t>0.21万元</w:t>
      </w:r>
      <w:r>
        <w:rPr>
          <w:rFonts w:ascii="fang_song_gb2312" w:hAnsi="fang_song_gb2312" w:eastAsia="fang_song_gb2312" w:cs="fang_song_gb2312"/>
          <w:kern w:val="0"/>
          <w:sz w:val="27"/>
          <w:szCs w:val="27"/>
        </w:rPr>
        <w:t>、劳务费</w:t>
      </w:r>
      <w:r>
        <w:rPr>
          <w:rFonts w:hint="eastAsia" w:ascii="fang_song_gb2312" w:hAnsi="fang_song_gb2312" w:eastAsia="fang_song_gb2312" w:cs="fang_song_gb2312"/>
          <w:kern w:val="0"/>
          <w:sz w:val="27"/>
          <w:szCs w:val="27"/>
          <w:lang w:val="en-US" w:eastAsia="zh-CN"/>
        </w:rPr>
        <w:t>0.46万元</w:t>
      </w:r>
      <w:r>
        <w:rPr>
          <w:rFonts w:ascii="fang_song_gb2312" w:hAnsi="fang_song_gb2312" w:eastAsia="fang_song_gb2312" w:cs="fang_song_gb2312"/>
          <w:kern w:val="0"/>
          <w:sz w:val="27"/>
          <w:szCs w:val="27"/>
        </w:rPr>
        <w:t>、委托业务费</w:t>
      </w:r>
      <w:r>
        <w:rPr>
          <w:rFonts w:hint="eastAsia" w:ascii="fang_song_gb2312" w:hAnsi="fang_song_gb2312" w:eastAsia="fang_song_gb2312" w:cs="fang_song_gb2312"/>
          <w:kern w:val="0"/>
          <w:sz w:val="27"/>
          <w:szCs w:val="27"/>
          <w:lang w:val="en-US" w:eastAsia="zh-CN"/>
        </w:rPr>
        <w:t>37.7万元</w:t>
      </w:r>
      <w:r>
        <w:rPr>
          <w:rFonts w:ascii="fang_song_gb2312" w:hAnsi="fang_song_gb2312" w:eastAsia="fang_song_gb2312" w:cs="fang_song_gb2312"/>
          <w:kern w:val="0"/>
          <w:sz w:val="27"/>
          <w:szCs w:val="27"/>
        </w:rPr>
        <w:t>。</w:t>
      </w:r>
    </w:p>
    <w:p>
      <w:pPr>
        <w:widowControl/>
        <w:spacing w:before="240" w:after="240"/>
        <w:ind w:firstLine="540" w:firstLineChars="20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w:t>
      </w:r>
      <w:r>
        <w:rPr>
          <w:rFonts w:hint="eastAsia" w:ascii="fang_song_gb2312" w:hAnsi="fang_song_gb2312" w:eastAsia="fang_song_gb2312" w:cs="fang_song_gb2312"/>
          <w:b/>
          <w:bCs/>
          <w:kern w:val="0"/>
          <w:sz w:val="27"/>
          <w:szCs w:val="27"/>
          <w:lang w:eastAsia="zh-CN"/>
        </w:rPr>
        <w:t>二</w:t>
      </w:r>
      <w:r>
        <w:rPr>
          <w:rFonts w:ascii="fang_song_gb2312" w:hAnsi="fang_song_gb2312" w:eastAsia="fang_song_gb2312" w:cs="fang_song_gb2312"/>
          <w:b/>
          <w:bCs/>
          <w:kern w:val="0"/>
          <w:sz w:val="27"/>
          <w:szCs w:val="27"/>
        </w:rPr>
        <w:t>）</w:t>
      </w:r>
      <w:r>
        <w:rPr>
          <w:rFonts w:hint="eastAsia" w:ascii="fang_song_gb2312" w:hAnsi="fang_song_gb2312" w:eastAsia="fang_song_gb2312" w:cs="fang_song_gb2312"/>
          <w:b/>
          <w:bCs/>
          <w:kern w:val="0"/>
          <w:sz w:val="27"/>
          <w:szCs w:val="27"/>
          <w:lang w:eastAsia="zh-CN"/>
        </w:rPr>
        <w:t>对企业补助</w:t>
      </w:r>
      <w:r>
        <w:rPr>
          <w:rFonts w:ascii="fang_song_gb2312" w:hAnsi="fang_song_gb2312" w:eastAsia="fang_song_gb2312" w:cs="fang_song_gb2312"/>
          <w:b/>
          <w:bCs/>
          <w:kern w:val="0"/>
          <w:sz w:val="27"/>
          <w:szCs w:val="27"/>
        </w:rPr>
        <w:t xml:space="preserve"> </w:t>
      </w:r>
      <w:r>
        <w:rPr>
          <w:rFonts w:hint="eastAsia" w:ascii="times_new_roman" w:hAnsi="times_new_roman" w:eastAsia="宋体" w:cs="times_new_roman"/>
          <w:kern w:val="0"/>
          <w:sz w:val="27"/>
          <w:szCs w:val="27"/>
          <w:u w:val="single"/>
          <w:lang w:val="en-US" w:eastAsia="zh-CN"/>
        </w:rPr>
        <w:t>3.79</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w:t>
      </w:r>
      <w:r>
        <w:rPr>
          <w:rFonts w:hint="eastAsia" w:ascii="fang_song_gb2312" w:hAnsi="fang_song_gb2312" w:eastAsia="fang_song_gb2312" w:cs="fang_song_gb2312"/>
          <w:kern w:val="0"/>
          <w:sz w:val="27"/>
          <w:szCs w:val="27"/>
          <w:lang w:eastAsia="zh-CN"/>
        </w:rPr>
        <w:t>费用补贴</w:t>
      </w:r>
      <w:r>
        <w:rPr>
          <w:rFonts w:hint="eastAsia" w:ascii="fang_song_gb2312" w:hAnsi="fang_song_gb2312" w:eastAsia="fang_song_gb2312" w:cs="fang_song_gb2312"/>
          <w:kern w:val="0"/>
          <w:sz w:val="27"/>
          <w:szCs w:val="27"/>
          <w:lang w:val="en-US" w:eastAsia="zh-CN"/>
        </w:rPr>
        <w:t>3.79万元</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八、财政拨款“三公”经费支出决算情况说明</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（一）财政拨款“三公”经费支出总体情况说明。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内蒙古自治区锡林郭勒盟民政局（本级）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年度财政拨款“三公”经费全年预算</w:t>
      </w:r>
      <w:r>
        <w:rPr>
          <w:rFonts w:ascii="times_new_roman" w:hAnsi="times_new_roman" w:eastAsia="times_new_roman" w:cs="times_new_roman"/>
          <w:kern w:val="0"/>
          <w:sz w:val="27"/>
          <w:szCs w:val="27"/>
          <w:u w:val="single"/>
        </w:rPr>
        <w:t xml:space="preserve"> 12.98</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12.98</w:t>
      </w:r>
      <w:r>
        <w:rPr>
          <w:rFonts w:ascii="fang_song_gb2312" w:hAnsi="fang_song_gb2312" w:eastAsia="fang_song_gb2312" w:cs="fang_song_gb2312"/>
          <w:kern w:val="0"/>
          <w:sz w:val="27"/>
          <w:szCs w:val="27"/>
        </w:rPr>
        <w:t>万元，完成预算的</w:t>
      </w:r>
      <w:r>
        <w:rPr>
          <w:rFonts w:ascii="fang_song_gb2312" w:hAnsi="fang_song_gb2312" w:eastAsia="fang_song_gb2312" w:cs="fang_song_gb2312"/>
          <w:kern w:val="0"/>
          <w:sz w:val="27"/>
          <w:szCs w:val="27"/>
          <w:u w:val="single"/>
        </w:rPr>
        <w:t xml:space="preserve"> 100.00</w:t>
      </w:r>
      <w:r>
        <w:rPr>
          <w:rFonts w:ascii="fang_song_gb2312" w:hAnsi="fang_song_gb2312" w:eastAsia="fang_song_gb2312" w:cs="fang_song_gb2312"/>
          <w:kern w:val="0"/>
          <w:sz w:val="27"/>
          <w:szCs w:val="27"/>
        </w:rPr>
        <w:t>%。其中：因公出国（境）费全年预算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%；公务用车购置及运行维护费全年预算</w:t>
      </w:r>
      <w:r>
        <w:rPr>
          <w:rFonts w:ascii="times_new_roman" w:hAnsi="times_new_roman" w:eastAsia="times_new_roman" w:cs="times_new_roman"/>
          <w:kern w:val="0"/>
          <w:sz w:val="27"/>
          <w:szCs w:val="27"/>
          <w:u w:val="single"/>
        </w:rPr>
        <w:t xml:space="preserve"> 12.98</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12.98</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%；公务接待费全年预算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%。2023年度一般公共预算财政拨款“三公”经费支出决算与预算差异原因</w:t>
      </w:r>
      <w:r>
        <w:rPr>
          <w:rFonts w:hint="eastAsia" w:ascii="fang_song_gb2312" w:hAnsi="fang_song_gb2312" w:eastAsia="宋体" w:cs="fang_song_gb2312"/>
          <w:kern w:val="0"/>
          <w:sz w:val="27"/>
          <w:szCs w:val="27"/>
          <w:lang w:eastAsia="zh-CN"/>
        </w:rPr>
        <w:t>：</w:t>
      </w:r>
      <w:r>
        <w:rPr>
          <w:rFonts w:hint="eastAsia" w:ascii="fang_song_gb2312" w:hAnsi="fang_song_gb2312" w:eastAsia="fang_song_gb2312" w:cs="fang_song_gb2312"/>
          <w:kern w:val="0"/>
          <w:sz w:val="27"/>
          <w:szCs w:val="27"/>
          <w:lang w:eastAsia="zh-CN"/>
        </w:rPr>
        <w:t>无差异</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（二）财政拨款“三公”经费支出具体情况说明。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内蒙古自治区锡林郭勒盟民政局（本级）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年度财政拨款“三公”经费支出</w:t>
      </w:r>
      <w:r>
        <w:rPr>
          <w:rFonts w:ascii="times_new_roman" w:hAnsi="times_new_roman" w:eastAsia="times_new_roman" w:cs="times_new_roman"/>
          <w:kern w:val="0"/>
          <w:sz w:val="27"/>
          <w:szCs w:val="27"/>
          <w:u w:val="single"/>
        </w:rPr>
        <w:t xml:space="preserve"> 12.98</w:t>
      </w:r>
      <w:r>
        <w:rPr>
          <w:rFonts w:ascii="fang_song_gb2312" w:hAnsi="fang_song_gb2312" w:eastAsia="fang_song_gb2312" w:cs="fang_song_gb2312"/>
          <w:kern w:val="0"/>
          <w:sz w:val="27"/>
          <w:szCs w:val="27"/>
        </w:rPr>
        <w:t>万元。因公出国（境）费支出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%；公务用车购置及运行维护费支出</w:t>
      </w:r>
      <w:r>
        <w:rPr>
          <w:rFonts w:ascii="times_new_roman" w:hAnsi="times_new_roman" w:eastAsia="times_new_roman" w:cs="times_new_roman"/>
          <w:kern w:val="0"/>
          <w:sz w:val="27"/>
          <w:szCs w:val="27"/>
          <w:u w:val="single"/>
        </w:rPr>
        <w:t xml:space="preserve"> 12.98</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%；公务接待费支出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因公出国（境）费支出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万元，全年出国（境）团组</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个，累计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w:t>
      </w:r>
      <w:r>
        <w:rPr>
          <w:rFonts w:hint="eastAsia" w:ascii="times_new_roman" w:hAnsi="times_new_roman" w:eastAsia="宋体" w:cs="times_new_roman"/>
          <w:kern w:val="0"/>
          <w:sz w:val="27"/>
          <w:szCs w:val="27"/>
          <w:u w:val="single"/>
          <w:lang w:val="en-US" w:eastAsia="zh-CN"/>
        </w:rPr>
        <w:t xml:space="preserve">0 </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eastAsia="zh-CN"/>
        </w:rPr>
        <w:t>上年及本年均</w:t>
      </w:r>
      <w:r>
        <w:rPr>
          <w:rFonts w:hint="eastAsia" w:ascii="fang_song_gb2312" w:hAnsi="fang_song_gb2312" w:eastAsia="fang_song_gb2312" w:cs="fang_song_gb2312"/>
          <w:kern w:val="0"/>
          <w:sz w:val="27"/>
          <w:szCs w:val="27"/>
          <w:lang w:eastAsia="zh-CN"/>
        </w:rPr>
        <w:t>无</w:t>
      </w:r>
      <w:r>
        <w:rPr>
          <w:rFonts w:ascii="fang_song_gb2312" w:hAnsi="fang_song_gb2312" w:eastAsia="fang_song_gb2312" w:cs="fang_song_gb2312"/>
          <w:kern w:val="0"/>
          <w:sz w:val="27"/>
          <w:szCs w:val="27"/>
        </w:rPr>
        <w:t>因公出国（境）费支出。</w:t>
      </w:r>
    </w:p>
    <w:p>
      <w:pPr>
        <w:widowControl/>
        <w:spacing w:before="240" w:after="240"/>
        <w:rPr>
          <w:rFonts w:ascii="Times New Roman" w:hAnsi="Times New Roman" w:eastAsia="Times New Roman" w:cs="Times New Roman"/>
          <w:kern w:val="0"/>
          <w:sz w:val="24"/>
        </w:rPr>
      </w:pPr>
      <w:r>
        <w:rPr>
          <w:rFonts w:ascii="times_new_roman" w:hAnsi="times_new_roman" w:eastAsia="times_new_roman" w:cs="times_new_roman"/>
          <w:kern w:val="0"/>
          <w:sz w:val="27"/>
          <w:szCs w:val="27"/>
        </w:rPr>
        <w:t>    2.</w:t>
      </w:r>
      <w:r>
        <w:rPr>
          <w:rFonts w:ascii="fang_song_gb2312" w:hAnsi="fang_song_gb2312" w:eastAsia="fang_song_gb2312" w:cs="fang_song_gb2312"/>
          <w:kern w:val="0"/>
          <w:sz w:val="27"/>
          <w:szCs w:val="27"/>
        </w:rPr>
        <w:t>公务用车购置及运行维护费支出</w:t>
      </w:r>
      <w:r>
        <w:rPr>
          <w:rFonts w:ascii="times_new_roman" w:hAnsi="times_new_roman" w:eastAsia="times_new_roman" w:cs="times_new_roman"/>
          <w:kern w:val="0"/>
          <w:sz w:val="27"/>
          <w:szCs w:val="27"/>
          <w:u w:val="single"/>
        </w:rPr>
        <w:t xml:space="preserve"> 12.98</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（1）公务用车购置支出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万元。本年度使用财政拨款购置公务用车</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辆，开支内容：购置公务用车。与上年决算相比，增加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lang w:eastAsia="zh-CN"/>
        </w:rPr>
        <w:t>无</w:t>
      </w:r>
      <w:r>
        <w:rPr>
          <w:rFonts w:ascii="fang_song_gb2312" w:hAnsi="fang_song_gb2312" w:eastAsia="fang_song_gb2312" w:cs="fang_song_gb2312"/>
          <w:kern w:val="0"/>
          <w:sz w:val="27"/>
          <w:szCs w:val="27"/>
        </w:rPr>
        <w:t>公务用车购置支出。</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（2）公务用车运行维护费支出</w:t>
      </w:r>
      <w:r>
        <w:rPr>
          <w:rFonts w:ascii="times_new_roman" w:hAnsi="times_new_roman" w:eastAsia="times_new_roman" w:cs="times_new_roman"/>
          <w:kern w:val="0"/>
          <w:sz w:val="27"/>
          <w:szCs w:val="27"/>
          <w:u w:val="single"/>
        </w:rPr>
        <w:t xml:space="preserve"> 12.98</w:t>
      </w:r>
      <w:r>
        <w:rPr>
          <w:rFonts w:ascii="fang_song_gb2312" w:hAnsi="fang_song_gb2312" w:eastAsia="fang_song_gb2312" w:cs="fang_song_gb2312"/>
          <w:kern w:val="0"/>
          <w:sz w:val="27"/>
          <w:szCs w:val="27"/>
        </w:rPr>
        <w:t>万元。公务用车运行维护费主要用于按规定保留的公务用车的燃料费、维修费、过桥过路费、保险费等支出。截至</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w:t>
      </w:r>
      <w:r>
        <w:rPr>
          <w:rFonts w:ascii="times_new_roman" w:hAnsi="times_new_roman" w:eastAsia="times_new_roman" w:cs="times_new_roman"/>
          <w:kern w:val="0"/>
          <w:sz w:val="27"/>
          <w:szCs w:val="27"/>
        </w:rPr>
        <w:t>12</w:t>
      </w:r>
      <w:r>
        <w:rPr>
          <w:rFonts w:ascii="fang_song_gb2312" w:hAnsi="fang_song_gb2312" w:eastAsia="fang_song_gb2312" w:cs="fang_song_gb2312"/>
          <w:kern w:val="0"/>
          <w:sz w:val="27"/>
          <w:szCs w:val="27"/>
        </w:rPr>
        <w:t>月</w:t>
      </w:r>
      <w:r>
        <w:rPr>
          <w:rFonts w:ascii="times_new_roman" w:hAnsi="times_new_roman" w:eastAsia="times_new_roman" w:cs="times_new_roman"/>
          <w:kern w:val="0"/>
          <w:sz w:val="27"/>
          <w:szCs w:val="27"/>
        </w:rPr>
        <w:t>31</w:t>
      </w:r>
      <w:r>
        <w:rPr>
          <w:rFonts w:ascii="fang_song_gb2312" w:hAnsi="fang_song_gb2312" w:eastAsia="fang_song_gb2312" w:cs="fang_song_gb2312"/>
          <w:kern w:val="0"/>
          <w:sz w:val="27"/>
          <w:szCs w:val="27"/>
        </w:rPr>
        <w:t>日，使用财政拨款开支的公务用车保有量为</w:t>
      </w:r>
      <w:r>
        <w:rPr>
          <w:rFonts w:ascii="times_new_roman" w:hAnsi="times_new_roman" w:eastAsia="times_new_roman" w:cs="times_new_roman"/>
          <w:kern w:val="0"/>
          <w:sz w:val="27"/>
          <w:szCs w:val="27"/>
          <w:u w:val="single"/>
        </w:rPr>
        <w:t xml:space="preserve">3 </w:t>
      </w:r>
      <w:r>
        <w:rPr>
          <w:rFonts w:ascii="fang_song_gb2312" w:hAnsi="fang_song_gb2312" w:eastAsia="fang_song_gb2312" w:cs="fang_song_gb2312"/>
          <w:kern w:val="0"/>
          <w:sz w:val="27"/>
          <w:szCs w:val="27"/>
        </w:rPr>
        <w:t>辆。与上年决算相比，增加</w:t>
      </w:r>
      <w:r>
        <w:rPr>
          <w:rFonts w:ascii="fang_song_gb2312" w:hAnsi="fang_song_gb2312" w:eastAsia="fang_song_gb2312" w:cs="fang_song_gb2312"/>
          <w:kern w:val="0"/>
          <w:sz w:val="27"/>
          <w:szCs w:val="27"/>
          <w:u w:val="single"/>
        </w:rPr>
        <w:t xml:space="preserve"> </w:t>
      </w:r>
      <w:r>
        <w:rPr>
          <w:rFonts w:ascii="times_new_roman" w:hAnsi="times_new_roman" w:eastAsia="times_new_roman" w:cs="times_new_roman"/>
          <w:kern w:val="0"/>
          <w:sz w:val="27"/>
          <w:szCs w:val="27"/>
          <w:u w:val="single"/>
        </w:rPr>
        <w:t>0.01</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0.08</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lang w:eastAsia="zh-CN"/>
        </w:rPr>
        <w:t>因工作需要，下乡出差任务较多</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3.公务接待费支出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万元。其中：国内公务接待支出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万元，接待</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批次，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人次，开支内容：</w:t>
      </w:r>
      <w:r>
        <w:rPr>
          <w:rFonts w:hint="eastAsia" w:ascii="fang_song_gb2312" w:hAnsi="fang_song_gb2312" w:eastAsia="fang_song_gb2312" w:cs="fang_song_gb2312"/>
          <w:kern w:val="0"/>
          <w:sz w:val="27"/>
          <w:szCs w:val="27"/>
        </w:rPr>
        <w:t>接待上级部门检查组、调研组</w:t>
      </w:r>
      <w:r>
        <w:rPr>
          <w:rFonts w:ascii="fang_song_gb2312" w:hAnsi="fang_song_gb2312" w:eastAsia="fang_song_gb2312" w:cs="fang_song_gb2312"/>
          <w:kern w:val="0"/>
          <w:sz w:val="27"/>
          <w:szCs w:val="27"/>
        </w:rPr>
        <w:t>；国（境）外公务接待支出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万元，接待</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批次，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人次，开支内容：</w:t>
      </w:r>
      <w:r>
        <w:rPr>
          <w:rFonts w:hint="eastAsia" w:ascii="fang_song_gb2312" w:hAnsi="fang_song_gb2312" w:eastAsia="fang_song_gb2312" w:cs="fang_song_gb2312"/>
          <w:kern w:val="0"/>
          <w:sz w:val="27"/>
          <w:szCs w:val="27"/>
        </w:rPr>
        <w:t>国（境）外公务接待</w:t>
      </w:r>
      <w:r>
        <w:rPr>
          <w:rFonts w:ascii="fang_song_gb2312" w:hAnsi="fang_song_gb2312" w:eastAsia="fang_song_gb2312" w:cs="fang_song_gb2312"/>
          <w:kern w:val="0"/>
          <w:sz w:val="27"/>
          <w:szCs w:val="27"/>
        </w:rPr>
        <w:t>。与上年决算相比，减少</w:t>
      </w:r>
      <w:r>
        <w:rPr>
          <w:rFonts w:ascii="times_new_roman" w:hAnsi="times_new_roman" w:eastAsia="times_new_roman" w:cs="times_new_roman"/>
          <w:kern w:val="0"/>
          <w:sz w:val="27"/>
          <w:szCs w:val="27"/>
          <w:u w:val="single"/>
        </w:rPr>
        <w:t xml:space="preserve"> 0.24</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lang w:eastAsia="zh-CN"/>
        </w:rPr>
        <w:t>本年无公务接待预算</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九、政府性基金预算财政拨款支出决算情况说明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内蒙古自治区锡林郭勒盟民政局（本级）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年度政府性基金预算财政拨款支出决算</w:t>
      </w:r>
      <w:r>
        <w:rPr>
          <w:rFonts w:ascii="times_new_roman" w:hAnsi="times_new_roman" w:eastAsia="times_new_roman" w:cs="times_new_roman"/>
          <w:kern w:val="0"/>
          <w:sz w:val="27"/>
          <w:szCs w:val="27"/>
          <w:u w:val="single"/>
        </w:rPr>
        <w:t xml:space="preserve"> 247.61</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 xml:space="preserve"> 154.36</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165.53</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lang w:eastAsia="zh-CN"/>
        </w:rPr>
        <w:t>主要增加了政府购买居家社区养老服务项目</w:t>
      </w:r>
      <w:r>
        <w:rPr>
          <w:rFonts w:hint="eastAsia" w:ascii="fang_song_gb2312" w:hAnsi="fang_song_gb2312" w:eastAsia="fang_song_gb2312" w:cs="fang_song_gb2312"/>
          <w:kern w:val="0"/>
          <w:sz w:val="27"/>
          <w:szCs w:val="27"/>
          <w:lang w:val="en-US" w:eastAsia="zh-CN"/>
        </w:rPr>
        <w:t>和增加了支持向社会组织购买服务项目资金</w:t>
      </w:r>
      <w:r>
        <w:rPr>
          <w:rFonts w:ascii="fang_song_gb2312" w:hAnsi="fang_song_gb2312" w:eastAsia="fang_song_gb2312" w:cs="fang_song_gb2312"/>
          <w:kern w:val="0"/>
          <w:sz w:val="27"/>
          <w:szCs w:val="27"/>
        </w:rPr>
        <w:t>。其中：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（一）</w:t>
      </w:r>
      <w:r>
        <w:rPr>
          <w:rFonts w:hint="eastAsia" w:ascii="fang_song_gb2312" w:hAnsi="fang_song_gb2312" w:eastAsia="fang_song_gb2312" w:cs="fang_song_gb2312"/>
          <w:kern w:val="0"/>
          <w:sz w:val="27"/>
          <w:szCs w:val="27"/>
        </w:rPr>
        <w:t>其他支出（类） 彩票公益金安排的支出（款） 用于社会福利的彩票公益金支出（项） 支出</w:t>
      </w:r>
      <w:r>
        <w:rPr>
          <w:rFonts w:hint="eastAsia" w:ascii="fang_song_gb2312" w:hAnsi="fang_song_gb2312" w:eastAsia="宋体" w:cs="fang_song_gb2312"/>
          <w:kern w:val="0"/>
          <w:sz w:val="27"/>
          <w:szCs w:val="27"/>
          <w:u w:val="single"/>
          <w:lang w:val="en-US" w:eastAsia="zh-CN"/>
        </w:rPr>
        <w:t>247.61</w:t>
      </w:r>
      <w:r>
        <w:rPr>
          <w:rFonts w:hint="eastAsia" w:ascii="fang_song_gb2312" w:hAnsi="fang_song_gb2312" w:eastAsia="fang_song_gb2312" w:cs="fang_song_gb2312"/>
          <w:kern w:val="0"/>
          <w:sz w:val="27"/>
          <w:szCs w:val="27"/>
        </w:rPr>
        <w:t xml:space="preserve"> 万元，主要用于社会组织示范园维修改造 </w:t>
      </w:r>
      <w:r>
        <w:rPr>
          <w:rFonts w:hint="eastAsia" w:ascii="fang_song_gb2312" w:hAnsi="fang_song_gb2312" w:eastAsia="fang_song_gb2312" w:cs="fang_song_gb2312"/>
          <w:kern w:val="0"/>
          <w:sz w:val="27"/>
          <w:szCs w:val="27"/>
          <w:lang w:val="en-US" w:eastAsia="zh-CN"/>
        </w:rPr>
        <w:t>2.19</w:t>
      </w:r>
      <w:r>
        <w:rPr>
          <w:rFonts w:hint="eastAsia" w:ascii="fang_song_gb2312" w:hAnsi="fang_song_gb2312" w:eastAsia="fang_song_gb2312" w:cs="fang_song_gb2312"/>
          <w:kern w:val="0"/>
          <w:sz w:val="27"/>
          <w:szCs w:val="27"/>
        </w:rPr>
        <w:t>万元</w:t>
      </w:r>
      <w:r>
        <w:rPr>
          <w:rFonts w:hint="eastAsia" w:ascii="fang_song_gb2312" w:hAnsi="fang_song_gb2312" w:eastAsia="fang_song_gb2312" w:cs="fang_song_gb2312"/>
          <w:kern w:val="0"/>
          <w:sz w:val="27"/>
          <w:szCs w:val="27"/>
          <w:lang w:eastAsia="zh-CN"/>
        </w:rPr>
        <w:t>，全区优秀社会工作和志愿服务项目奖补资金</w:t>
      </w:r>
      <w:r>
        <w:rPr>
          <w:rFonts w:hint="eastAsia" w:ascii="fang_song_gb2312" w:hAnsi="fang_song_gb2312" w:eastAsia="fang_song_gb2312" w:cs="fang_song_gb2312"/>
          <w:kern w:val="0"/>
          <w:sz w:val="27"/>
          <w:szCs w:val="27"/>
          <w:lang w:val="en-US" w:eastAsia="zh-CN"/>
        </w:rPr>
        <w:t>6万元，养老护理员职业技能培训11.02万元，政府购买未成年人救助保护服务项目18万元，</w:t>
      </w:r>
      <w:r>
        <w:rPr>
          <w:rFonts w:hint="eastAsia" w:ascii="fang_song_gb2312" w:hAnsi="fang_song_gb2312" w:eastAsia="fang_song_gb2312" w:cs="fang_song_gb2312"/>
          <w:kern w:val="0"/>
          <w:sz w:val="27"/>
          <w:szCs w:val="27"/>
          <w:lang w:eastAsia="zh-CN"/>
        </w:rPr>
        <w:t>政府购买居家社区养老服务项目</w:t>
      </w:r>
      <w:r>
        <w:rPr>
          <w:rFonts w:hint="eastAsia" w:ascii="fang_song_gb2312" w:hAnsi="fang_song_gb2312" w:eastAsia="fang_song_gb2312" w:cs="fang_song_gb2312"/>
          <w:kern w:val="0"/>
          <w:sz w:val="27"/>
          <w:szCs w:val="27"/>
          <w:lang w:val="en-US" w:eastAsia="zh-CN"/>
        </w:rPr>
        <w:t>87.28万元和支持向社会组织购买服务项目123.12万元</w:t>
      </w:r>
      <w:r>
        <w:rPr>
          <w:rFonts w:hint="eastAsia"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十、国有资本经营预算财政拨款支出决算情况说明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内蒙古自治区锡林郭勒盟民政局（本级）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年度国有资本经营预算财政拨款支出决算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w:t>
      </w:r>
      <w:r>
        <w:rPr>
          <w:rFonts w:hint="eastAsia" w:ascii="times_new_roman" w:hAnsi="times_new_roman" w:eastAsia="宋体" w:cs="times_new_roman"/>
          <w:kern w:val="0"/>
          <w:sz w:val="27"/>
          <w:szCs w:val="27"/>
          <w:u w:val="single"/>
          <w:lang w:val="en-US" w:eastAsia="zh-CN"/>
        </w:rPr>
        <w:t xml:space="preserve">0 </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lang w:eastAsia="zh-CN"/>
        </w:rPr>
        <w:t>本年无国有资本经营预算财政拨款收、支、余</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十一、机构运行经费支出决算情况说明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内蒙古自治区锡林郭勒盟民政局（本级）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年度机构运行经费支出决算</w:t>
      </w:r>
      <w:r>
        <w:rPr>
          <w:rFonts w:ascii="times_new_roman" w:hAnsi="times_new_roman" w:eastAsia="times_new_roman" w:cs="times_new_roman"/>
          <w:kern w:val="0"/>
          <w:sz w:val="27"/>
          <w:szCs w:val="27"/>
          <w:u w:val="single"/>
        </w:rPr>
        <w:t xml:space="preserve"> 45.00</w:t>
      </w:r>
      <w:r>
        <w:rPr>
          <w:rFonts w:ascii="fang_song_gb2312" w:hAnsi="fang_song_gb2312" w:eastAsia="fang_song_gb2312" w:cs="fang_song_gb2312"/>
          <w:kern w:val="0"/>
          <w:sz w:val="27"/>
          <w:szCs w:val="27"/>
        </w:rPr>
        <w:t>万元。比上年决算相比，减少</w:t>
      </w:r>
      <w:r>
        <w:rPr>
          <w:rFonts w:ascii="times_new_roman" w:hAnsi="times_new_roman" w:eastAsia="times_new_roman" w:cs="times_new_roman"/>
          <w:kern w:val="0"/>
          <w:sz w:val="27"/>
          <w:szCs w:val="27"/>
          <w:u w:val="single"/>
        </w:rPr>
        <w:t xml:space="preserve"> 5.81</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 xml:space="preserve"> 11.44</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lang w:eastAsia="zh-CN"/>
        </w:rPr>
        <w:t>厉行节约，压缩经费支出</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十二、政府采购支出决算情况说明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内蒙古自治区锡林郭勒盟民政局（本级）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年度政府采购支出总额</w:t>
      </w:r>
      <w:r>
        <w:rPr>
          <w:rFonts w:ascii="times_new_roman" w:hAnsi="times_new_roman" w:eastAsia="times_new_roman" w:cs="times_new_roman"/>
          <w:kern w:val="0"/>
          <w:sz w:val="27"/>
          <w:szCs w:val="27"/>
          <w:u w:val="single"/>
        </w:rPr>
        <w:t xml:space="preserve"> 255.30</w:t>
      </w:r>
      <w:r>
        <w:rPr>
          <w:rFonts w:ascii="fang_song_gb2312" w:hAnsi="fang_song_gb2312" w:eastAsia="fang_song_gb2312" w:cs="fang_song_gb2312"/>
          <w:kern w:val="0"/>
          <w:sz w:val="27"/>
          <w:szCs w:val="27"/>
        </w:rPr>
        <w:t>万元，其中：政府采购货物支出</w:t>
      </w:r>
      <w:r>
        <w:rPr>
          <w:rFonts w:ascii="times_new_roman" w:hAnsi="times_new_roman" w:eastAsia="times_new_roman" w:cs="times_new_roman"/>
          <w:kern w:val="0"/>
          <w:sz w:val="27"/>
          <w:szCs w:val="27"/>
          <w:u w:val="single"/>
        </w:rPr>
        <w:t xml:space="preserve"> 2.58</w:t>
      </w:r>
      <w:r>
        <w:rPr>
          <w:rFonts w:ascii="fang_song_gb2312" w:hAnsi="fang_song_gb2312" w:eastAsia="fang_song_gb2312" w:cs="fang_song_gb2312"/>
          <w:kern w:val="0"/>
          <w:sz w:val="27"/>
          <w:szCs w:val="27"/>
        </w:rPr>
        <w:t>万元、政府采购工程支出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万元、政府采购服务支出</w:t>
      </w:r>
      <w:r>
        <w:rPr>
          <w:rFonts w:ascii="times_new_roman" w:hAnsi="times_new_roman" w:eastAsia="times_new_roman" w:cs="times_new_roman"/>
          <w:kern w:val="0"/>
          <w:sz w:val="27"/>
          <w:szCs w:val="27"/>
          <w:u w:val="single"/>
        </w:rPr>
        <w:t xml:space="preserve"> 252.73</w:t>
      </w:r>
      <w:r>
        <w:rPr>
          <w:rFonts w:ascii="fang_song_gb2312" w:hAnsi="fang_song_gb2312" w:eastAsia="fang_song_gb2312" w:cs="fang_song_gb2312"/>
          <w:kern w:val="0"/>
          <w:sz w:val="27"/>
          <w:szCs w:val="27"/>
        </w:rPr>
        <w:t>万元。政府采购授予中小企业合同金额</w:t>
      </w:r>
      <w:r>
        <w:rPr>
          <w:rFonts w:ascii="times_new_roman" w:hAnsi="times_new_roman" w:eastAsia="times_new_roman" w:cs="times_new_roman"/>
          <w:kern w:val="0"/>
          <w:sz w:val="27"/>
          <w:szCs w:val="27"/>
          <w:u w:val="single"/>
        </w:rPr>
        <w:t xml:space="preserve"> 245.62</w:t>
      </w:r>
      <w:r>
        <w:rPr>
          <w:rFonts w:ascii="fang_song_gb2312" w:hAnsi="fang_song_gb2312" w:eastAsia="fang_song_gb2312" w:cs="fang_song_gb2312"/>
          <w:kern w:val="0"/>
          <w:sz w:val="27"/>
          <w:szCs w:val="27"/>
        </w:rPr>
        <w:t>万元，占政府采购支出总额的</w:t>
      </w:r>
      <w:r>
        <w:rPr>
          <w:rFonts w:hint="eastAsia" w:ascii="times_new_roman" w:hAnsi="times_new_roman" w:eastAsia="宋体" w:cs="times_new_roman"/>
          <w:kern w:val="0"/>
          <w:sz w:val="27"/>
          <w:szCs w:val="27"/>
          <w:u w:val="single"/>
          <w:lang w:val="en-US" w:eastAsia="zh-CN"/>
        </w:rPr>
        <w:t>96.21</w:t>
      </w:r>
      <w:r>
        <w:rPr>
          <w:rFonts w:ascii="fang_song_gb2312" w:hAnsi="fang_song_gb2312" w:eastAsia="fang_song_gb2312" w:cs="fang_song_gb2312"/>
          <w:kern w:val="0"/>
          <w:sz w:val="27"/>
          <w:szCs w:val="27"/>
        </w:rPr>
        <w:t>%，其中：授予小微企业合同金额</w:t>
      </w:r>
      <w:r>
        <w:rPr>
          <w:rFonts w:ascii="times_new_roman" w:hAnsi="times_new_roman" w:eastAsia="times_new_roman" w:cs="times_new_roman"/>
          <w:kern w:val="0"/>
          <w:sz w:val="27"/>
          <w:szCs w:val="27"/>
          <w:u w:val="single"/>
        </w:rPr>
        <w:t>  245.62</w:t>
      </w:r>
      <w:r>
        <w:rPr>
          <w:rFonts w:ascii="fang_song_gb2312" w:hAnsi="fang_song_gb2312" w:eastAsia="fang_song_gb2312" w:cs="fang_song_gb2312"/>
          <w:kern w:val="0"/>
          <w:sz w:val="27"/>
          <w:szCs w:val="27"/>
        </w:rPr>
        <w:t>万元，占政府采购支出总额的</w:t>
      </w:r>
      <w:r>
        <w:rPr>
          <w:rFonts w:hint="eastAsia" w:ascii="times_new_roman" w:hAnsi="times_new_roman" w:eastAsia="宋体" w:cs="times_new_roman"/>
          <w:kern w:val="0"/>
          <w:sz w:val="27"/>
          <w:szCs w:val="27"/>
          <w:u w:val="single"/>
          <w:lang w:val="en-US" w:eastAsia="zh-CN"/>
        </w:rPr>
        <w:t>96.21</w:t>
      </w:r>
      <w:r>
        <w:rPr>
          <w:rFonts w:ascii="fang_song_gb2312" w:hAnsi="fang_song_gb2312" w:eastAsia="fang_song_gb2312" w:cs="fang_song_gb2312"/>
          <w:kern w:val="0"/>
          <w:sz w:val="27"/>
          <w:szCs w:val="27"/>
        </w:rPr>
        <w:t>%；货物采购授予中小企业合同金额占货物支出金额的</w:t>
      </w:r>
      <w:r>
        <w:rPr>
          <w:rFonts w:hint="eastAsia" w:ascii="times_new_roman" w:hAnsi="times_new_roman" w:eastAsia="宋体" w:cs="times_new_roman"/>
          <w:kern w:val="0"/>
          <w:sz w:val="27"/>
          <w:szCs w:val="27"/>
          <w:u w:val="single"/>
          <w:lang w:val="en-US" w:eastAsia="zh-CN"/>
        </w:rPr>
        <w:t>100</w:t>
      </w:r>
      <w:r>
        <w:rPr>
          <w:rFonts w:ascii="fang_song_gb2312" w:hAnsi="fang_song_gb2312" w:eastAsia="fang_song_gb2312" w:cs="fang_song_gb2312"/>
          <w:kern w:val="0"/>
          <w:sz w:val="27"/>
          <w:szCs w:val="27"/>
        </w:rPr>
        <w:t>%，工程采购授予中小企业合同金额占工程支出金额的</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%，服务采购授予中小企业合同金额占服务支出金额的</w:t>
      </w:r>
      <w:r>
        <w:rPr>
          <w:rFonts w:hint="eastAsia" w:ascii="times_new_roman" w:hAnsi="times_new_roman" w:eastAsia="宋体" w:cs="times_new_roman"/>
          <w:kern w:val="0"/>
          <w:sz w:val="27"/>
          <w:szCs w:val="27"/>
          <w:u w:val="single"/>
          <w:lang w:val="en-US" w:eastAsia="zh-CN"/>
        </w:rPr>
        <w:t>96.17</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十三、国有资产占用情况说明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内蒙古自治区锡林郭勒盟民政局（本级） 截至</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w:t>
      </w:r>
      <w:r>
        <w:rPr>
          <w:rFonts w:ascii="times_new_roman" w:hAnsi="times_new_roman" w:eastAsia="times_new_roman" w:cs="times_new_roman"/>
          <w:kern w:val="0"/>
          <w:sz w:val="27"/>
          <w:szCs w:val="27"/>
        </w:rPr>
        <w:t>12</w:t>
      </w:r>
      <w:r>
        <w:rPr>
          <w:rFonts w:ascii="fang_song_gb2312" w:hAnsi="fang_song_gb2312" w:eastAsia="fang_song_gb2312" w:cs="fang_song_gb2312"/>
          <w:kern w:val="0"/>
          <w:sz w:val="27"/>
          <w:szCs w:val="27"/>
        </w:rPr>
        <w:t>月</w:t>
      </w:r>
      <w:r>
        <w:rPr>
          <w:rFonts w:ascii="times_new_roman" w:hAnsi="times_new_roman" w:eastAsia="times_new_roman" w:cs="times_new_roman"/>
          <w:kern w:val="0"/>
          <w:sz w:val="27"/>
          <w:szCs w:val="27"/>
        </w:rPr>
        <w:t>31</w:t>
      </w:r>
      <w:r>
        <w:rPr>
          <w:rFonts w:ascii="fang_song_gb2312" w:hAnsi="fang_song_gb2312" w:eastAsia="fang_song_gb2312" w:cs="fang_song_gb2312"/>
          <w:kern w:val="0"/>
          <w:sz w:val="27"/>
          <w:szCs w:val="27"/>
        </w:rPr>
        <w:t>日，本部门（单位）共有车辆</w:t>
      </w:r>
      <w:r>
        <w:rPr>
          <w:rFonts w:ascii="times_new_roman" w:hAnsi="times_new_roman" w:eastAsia="times_new_roman" w:cs="times_new_roman"/>
          <w:kern w:val="0"/>
          <w:sz w:val="27"/>
          <w:szCs w:val="27"/>
          <w:u w:val="single"/>
        </w:rPr>
        <w:t xml:space="preserve"> 3</w:t>
      </w:r>
      <w:r>
        <w:rPr>
          <w:rFonts w:ascii="fang_song_gb2312" w:hAnsi="fang_song_gb2312" w:eastAsia="fang_song_gb2312" w:cs="fang_song_gb2312"/>
          <w:kern w:val="0"/>
          <w:sz w:val="27"/>
          <w:szCs w:val="27"/>
        </w:rPr>
        <w:t>辆，其中：副部（省）级及以上领导用车</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辆、主要负责人用车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辆、机要通信用车</w:t>
      </w:r>
      <w:r>
        <w:rPr>
          <w:rFonts w:ascii="times_new_roman" w:hAnsi="times_new_roman" w:eastAsia="times_new_roman" w:cs="times_new_roman"/>
          <w:kern w:val="0"/>
          <w:sz w:val="27"/>
          <w:szCs w:val="27"/>
          <w:u w:val="single"/>
        </w:rPr>
        <w:t xml:space="preserve"> 1</w:t>
      </w:r>
      <w:r>
        <w:rPr>
          <w:rFonts w:ascii="fang_song_gb2312" w:hAnsi="fang_song_gb2312" w:eastAsia="fang_song_gb2312" w:cs="fang_song_gb2312"/>
          <w:kern w:val="0"/>
          <w:sz w:val="27"/>
          <w:szCs w:val="27"/>
        </w:rPr>
        <w:t>辆、应急保障用车</w:t>
      </w:r>
      <w:r>
        <w:rPr>
          <w:rFonts w:ascii="times_new_roman" w:hAnsi="times_new_roman" w:eastAsia="times_new_roman" w:cs="times_new_roman"/>
          <w:kern w:val="0"/>
          <w:sz w:val="27"/>
          <w:szCs w:val="27"/>
          <w:u w:val="single"/>
        </w:rPr>
        <w:t xml:space="preserve"> 2</w:t>
      </w:r>
      <w:r>
        <w:rPr>
          <w:rFonts w:ascii="fang_song_gb2312" w:hAnsi="fang_song_gb2312" w:eastAsia="fang_song_gb2312" w:cs="fang_song_gb2312"/>
          <w:kern w:val="0"/>
          <w:sz w:val="27"/>
          <w:szCs w:val="27"/>
        </w:rPr>
        <w:t>辆、执法执勤用车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辆、特种专业技术用车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辆、离退休干部服务用车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辆，其他用车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辆；单价100万元（含）以上的设备（不含车辆）</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台（套）。</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十四、预算绩效情况说明</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（一）预算绩效管理工作开展情况。</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内蒙古自治区锡林郭勒盟民政局（本级） 根据预算绩效管理要求组织对</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年一般公共预算项目支出全面开展绩效自评，其中一级项目</w:t>
      </w:r>
      <w:r>
        <w:rPr>
          <w:rFonts w:hint="eastAsia" w:ascii="times_new_roman" w:hAnsi="times_new_roman" w:eastAsia="宋体" w:cs="times_new_roman"/>
          <w:kern w:val="0"/>
          <w:sz w:val="27"/>
          <w:szCs w:val="27"/>
          <w:u w:val="single"/>
          <w:lang w:val="en-US" w:eastAsia="zh-CN"/>
        </w:rPr>
        <w:t>21</w:t>
      </w:r>
      <w:r>
        <w:rPr>
          <w:rFonts w:ascii="fang_song_gb2312" w:hAnsi="fang_song_gb2312" w:eastAsia="fang_song_gb2312" w:cs="fang_song_gb2312"/>
          <w:kern w:val="0"/>
          <w:sz w:val="27"/>
          <w:szCs w:val="27"/>
        </w:rPr>
        <w:t>个，二级项目</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个，共涉及资金</w:t>
      </w:r>
      <w:r>
        <w:rPr>
          <w:rFonts w:hint="eastAsia" w:ascii="times_new_roman" w:hAnsi="times_new_roman" w:eastAsia="宋体" w:cs="times_new_roman"/>
          <w:kern w:val="0"/>
          <w:sz w:val="27"/>
          <w:szCs w:val="27"/>
          <w:u w:val="single"/>
          <w:lang w:val="en-US" w:eastAsia="zh-CN"/>
        </w:rPr>
        <w:t>201.6</w:t>
      </w:r>
      <w:r>
        <w:rPr>
          <w:rFonts w:ascii="fang_song_gb2312" w:hAnsi="fang_song_gb2312" w:eastAsia="fang_song_gb2312" w:cs="fang_song_gb2312"/>
          <w:kern w:val="0"/>
          <w:sz w:val="27"/>
          <w:szCs w:val="27"/>
        </w:rPr>
        <w:t>万元，占一般公共预算项目支出总额的</w:t>
      </w:r>
      <w:r>
        <w:rPr>
          <w:rFonts w:ascii="times_new_roman" w:hAnsi="times_new_roman" w:eastAsia="times_new_roman" w:cs="times_new_roman"/>
          <w:kern w:val="0"/>
          <w:sz w:val="27"/>
          <w:szCs w:val="27"/>
        </w:rPr>
        <w:t>100</w:t>
      </w:r>
      <w:r>
        <w:rPr>
          <w:rFonts w:ascii="fang_song_gb2312" w:hAnsi="fang_song_gb2312" w:eastAsia="fang_song_gb2312" w:cs="fang_song_gb2312"/>
          <w:kern w:val="0"/>
          <w:sz w:val="27"/>
          <w:szCs w:val="27"/>
        </w:rPr>
        <w:t>%；政府性基金预算项目</w:t>
      </w:r>
      <w:r>
        <w:rPr>
          <w:rFonts w:hint="eastAsia" w:ascii="times_new_roman" w:hAnsi="times_new_roman" w:eastAsia="宋体" w:cs="times_new_roman"/>
          <w:kern w:val="0"/>
          <w:sz w:val="27"/>
          <w:szCs w:val="27"/>
          <w:u w:val="single"/>
          <w:lang w:val="en-US" w:eastAsia="zh-CN"/>
        </w:rPr>
        <w:t>2</w:t>
      </w:r>
      <w:r>
        <w:rPr>
          <w:rFonts w:ascii="fang_song_gb2312" w:hAnsi="fang_song_gb2312" w:eastAsia="fang_song_gb2312" w:cs="fang_song_gb2312"/>
          <w:kern w:val="0"/>
          <w:sz w:val="27"/>
          <w:szCs w:val="27"/>
        </w:rPr>
        <w:t>个，其中，一级项目</w:t>
      </w:r>
      <w:r>
        <w:rPr>
          <w:rFonts w:ascii="times_new_roman" w:hAnsi="times_new_roman" w:eastAsia="times_new_roman" w:cs="times_new_roman"/>
          <w:kern w:val="0"/>
          <w:sz w:val="27"/>
          <w:szCs w:val="27"/>
          <w:u w:val="single"/>
        </w:rPr>
        <w:t>  </w:t>
      </w:r>
      <w:r>
        <w:rPr>
          <w:rFonts w:hint="eastAsia" w:ascii="times_new_roman" w:hAnsi="times_new_roman" w:eastAsia="宋体" w:cs="times_new_roman"/>
          <w:kern w:val="0"/>
          <w:sz w:val="27"/>
          <w:szCs w:val="27"/>
          <w:u w:val="single"/>
          <w:lang w:val="en-US" w:eastAsia="zh-CN"/>
        </w:rPr>
        <w:t>2</w:t>
      </w:r>
      <w:r>
        <w:rPr>
          <w:rFonts w:ascii="times_new_roman" w:hAnsi="times_new_roman" w:eastAsia="times_new_roman" w:cs="times_new_roman"/>
          <w:kern w:val="0"/>
          <w:sz w:val="27"/>
          <w:szCs w:val="27"/>
          <w:u w:val="single"/>
        </w:rPr>
        <w:t>  </w:t>
      </w:r>
      <w:r>
        <w:rPr>
          <w:rFonts w:ascii="fang_song_gb2312" w:hAnsi="fang_song_gb2312" w:eastAsia="fang_song_gb2312" w:cs="fang_song_gb2312"/>
          <w:kern w:val="0"/>
          <w:sz w:val="27"/>
          <w:szCs w:val="27"/>
        </w:rPr>
        <w:t>个，二级项目</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个，共涉及资金</w:t>
      </w:r>
      <w:r>
        <w:rPr>
          <w:rFonts w:hint="eastAsia" w:ascii="times_new_roman" w:hAnsi="times_new_roman" w:eastAsia="宋体" w:cs="times_new_roman"/>
          <w:kern w:val="0"/>
          <w:sz w:val="27"/>
          <w:szCs w:val="27"/>
          <w:u w:val="single"/>
          <w:lang w:val="en-US" w:eastAsia="zh-CN"/>
        </w:rPr>
        <w:t>7.1</w:t>
      </w:r>
      <w:r>
        <w:rPr>
          <w:rFonts w:ascii="fang_song_gb2312" w:hAnsi="fang_song_gb2312" w:eastAsia="fang_song_gb2312" w:cs="fang_song_gb2312"/>
          <w:kern w:val="0"/>
          <w:sz w:val="27"/>
          <w:szCs w:val="27"/>
        </w:rPr>
        <w:t>万元，占应纳入绩效自评的政府性基金预算项目支出总额的</w:t>
      </w:r>
      <w:r>
        <w:rPr>
          <w:rFonts w:ascii="times_new_roman" w:hAnsi="times_new_roman" w:eastAsia="times_new_roman" w:cs="times_new_roman"/>
          <w:kern w:val="0"/>
          <w:sz w:val="27"/>
          <w:szCs w:val="27"/>
        </w:rPr>
        <w:t>100%</w:t>
      </w:r>
      <w:r>
        <w:rPr>
          <w:rFonts w:ascii="fang_song_gb2312" w:hAnsi="fang_song_gb2312" w:eastAsia="fang_song_gb2312" w:cs="fang_song_gb2312"/>
          <w:kern w:val="0"/>
          <w:sz w:val="27"/>
          <w:szCs w:val="27"/>
        </w:rPr>
        <w:t>。</w:t>
      </w:r>
    </w:p>
    <w:p>
      <w:pPr>
        <w:keepNext w:val="0"/>
        <w:keepLines w:val="0"/>
        <w:pageBreakBefore w:val="0"/>
        <w:widowControl/>
        <w:kinsoku/>
        <w:wordWrap/>
        <w:overflowPunct/>
        <w:topLinePunct w:val="0"/>
        <w:autoSpaceDE/>
        <w:autoSpaceDN/>
        <w:bidi w:val="0"/>
        <w:adjustRightInd/>
        <w:snapToGrid/>
        <w:spacing w:before="240" w:after="240" w:line="360" w:lineRule="auto"/>
        <w:ind w:firstLine="540" w:firstLineChars="200"/>
        <w:textAlignment w:val="auto"/>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rPr>
        <w:t xml:space="preserve">组织对“ </w:t>
      </w:r>
      <w:r>
        <w:rPr>
          <w:rFonts w:hint="eastAsia" w:ascii="fang_song_gb2312" w:hAnsi="fang_song_gb2312" w:eastAsia="fang_song_gb2312" w:cs="fang_song_gb2312"/>
          <w:kern w:val="0"/>
          <w:sz w:val="27"/>
          <w:szCs w:val="27"/>
          <w:lang w:eastAsia="zh-CN"/>
        </w:rPr>
        <w:t>社会组织示范园运营</w:t>
      </w:r>
      <w:r>
        <w:rPr>
          <w:rFonts w:hint="eastAsia" w:ascii="fang_song_gb2312" w:hAnsi="fang_song_gb2312" w:eastAsia="fang_song_gb2312" w:cs="fang_song_gb2312"/>
          <w:kern w:val="0"/>
          <w:sz w:val="27"/>
          <w:szCs w:val="27"/>
        </w:rPr>
        <w:t xml:space="preserve">” 、 “ 民政事业业务 ”、 “原残疾人福利厂职工社保费”、 “ </w:t>
      </w:r>
      <w:r>
        <w:rPr>
          <w:rFonts w:hint="eastAsia" w:ascii="fang_song_gb2312" w:hAnsi="fang_song_gb2312" w:eastAsia="fang_song_gb2312" w:cs="fang_song_gb2312"/>
          <w:kern w:val="0"/>
          <w:sz w:val="27"/>
          <w:szCs w:val="27"/>
          <w:lang w:eastAsia="zh-CN"/>
        </w:rPr>
        <w:t>社会救助工作经费</w:t>
      </w:r>
      <w:r>
        <w:rPr>
          <w:rFonts w:hint="eastAsia" w:ascii="fang_song_gb2312" w:hAnsi="fang_song_gb2312" w:eastAsia="fang_song_gb2312" w:cs="fang_song_gb2312"/>
          <w:kern w:val="0"/>
          <w:sz w:val="27"/>
          <w:szCs w:val="27"/>
        </w:rPr>
        <w:t>”</w:t>
      </w:r>
      <w:r>
        <w:rPr>
          <w:rFonts w:hint="eastAsia" w:ascii="fang_song_gb2312" w:hAnsi="fang_song_gb2312" w:eastAsia="宋体" w:cs="fang_song_gb2312"/>
          <w:kern w:val="0"/>
          <w:sz w:val="27"/>
          <w:szCs w:val="27"/>
          <w:lang w:eastAsia="zh-CN"/>
        </w:rPr>
        <w:t>“</w:t>
      </w:r>
      <w:r>
        <w:rPr>
          <w:rFonts w:hint="eastAsia" w:ascii="fang_song_gb2312" w:hAnsi="fang_song_gb2312" w:eastAsia="宋体" w:cs="fang_song_gb2312"/>
          <w:kern w:val="0"/>
          <w:sz w:val="27"/>
          <w:szCs w:val="27"/>
          <w:lang w:val="en-US" w:eastAsia="zh-CN"/>
        </w:rPr>
        <w:t>1230人才培养工程</w:t>
      </w:r>
      <w:r>
        <w:rPr>
          <w:rFonts w:hint="eastAsia" w:ascii="fang_song_gb2312" w:hAnsi="fang_song_gb2312" w:eastAsia="宋体" w:cs="fang_song_gb2312"/>
          <w:kern w:val="0"/>
          <w:sz w:val="27"/>
          <w:szCs w:val="27"/>
          <w:lang w:eastAsia="zh-CN"/>
        </w:rPr>
        <w:t>”</w:t>
      </w:r>
      <w:r>
        <w:rPr>
          <w:rFonts w:hint="eastAsia" w:ascii="fang_song_gb2312" w:hAnsi="fang_song_gb2312" w:eastAsia="fang_song_gb2312" w:cs="fang_song_gb2312"/>
          <w:kern w:val="0"/>
          <w:sz w:val="27"/>
          <w:szCs w:val="27"/>
        </w:rPr>
        <w:t xml:space="preserve"> 等 </w:t>
      </w:r>
      <w:r>
        <w:rPr>
          <w:rFonts w:hint="eastAsia" w:ascii="fang_song_gb2312" w:hAnsi="fang_song_gb2312" w:eastAsia="fang_song_gb2312" w:cs="fang_song_gb2312"/>
          <w:kern w:val="0"/>
          <w:sz w:val="27"/>
          <w:szCs w:val="27"/>
          <w:lang w:val="en-US" w:eastAsia="zh-CN"/>
        </w:rPr>
        <w:t>23</w:t>
      </w:r>
      <w:r>
        <w:rPr>
          <w:rFonts w:hint="eastAsia" w:ascii="fang_song_gb2312" w:hAnsi="fang_song_gb2312" w:eastAsia="fang_song_gb2312" w:cs="fang_song_gb2312"/>
          <w:kern w:val="0"/>
          <w:sz w:val="27"/>
          <w:szCs w:val="27"/>
        </w:rPr>
        <w:t xml:space="preserve">个项目开展了单位评价，涉及一般公共预算支出 </w:t>
      </w:r>
      <w:r>
        <w:rPr>
          <w:rFonts w:hint="eastAsia" w:ascii="fang_song_gb2312" w:hAnsi="fang_song_gb2312" w:eastAsia="fang_song_gb2312" w:cs="fang_song_gb2312"/>
          <w:kern w:val="0"/>
          <w:sz w:val="27"/>
          <w:szCs w:val="27"/>
          <w:lang w:val="en-US" w:eastAsia="zh-CN"/>
        </w:rPr>
        <w:t>201.6</w:t>
      </w:r>
      <w:r>
        <w:rPr>
          <w:rFonts w:hint="eastAsia" w:ascii="fang_song_gb2312" w:hAnsi="fang_song_gb2312" w:eastAsia="fang_song_gb2312" w:cs="fang_song_gb2312"/>
          <w:kern w:val="0"/>
          <w:sz w:val="27"/>
          <w:szCs w:val="27"/>
        </w:rPr>
        <w:t xml:space="preserve"> 万元，政府性基金支出 </w:t>
      </w:r>
      <w:r>
        <w:rPr>
          <w:rFonts w:hint="eastAsia" w:ascii="fang_song_gb2312" w:hAnsi="fang_song_gb2312" w:eastAsia="fang_song_gb2312" w:cs="fang_song_gb2312"/>
          <w:kern w:val="0"/>
          <w:sz w:val="27"/>
          <w:szCs w:val="27"/>
          <w:lang w:val="en-US" w:eastAsia="zh-CN"/>
        </w:rPr>
        <w:t>7.1</w:t>
      </w:r>
      <w:r>
        <w:rPr>
          <w:rFonts w:hint="eastAsia" w:ascii="fang_song_gb2312" w:hAnsi="fang_song_gb2312" w:eastAsia="fang_song_gb2312" w:cs="fang_song_gb2312"/>
          <w:kern w:val="0"/>
          <w:sz w:val="27"/>
          <w:szCs w:val="27"/>
        </w:rPr>
        <w:t xml:space="preserve"> 万元。从单位评价情况看，以上项目能够做好兜底保障工作、聚焦特殊群体、聚焦群众关切。一是能够以“ 兜底线、强规范、抓落实 ”为主线，认真梳理完善社会救助政策，加大资金统筹力度，确保党和政府的惠民政策实施落实到位，切实加强社会救助经办能力，提高社会救助工作水平；二是能够切实提升残疾人生活保障水平，确保残疾人两项补贴制度覆盖所有符合条件的残疾人，提高残疾人群体群众满意度；三是能够应对人口老龄化缓解社会保障部分压力，保障高龄老年人的基本生活，稳步提升其生活水平，充分体现党和政府对老年人的关心关怀；四是能够提高老年人及其家庭抗风险能力，增加养老保障渠道，减轻政府和个人负担，提高老年人生活质量，提高全社会保险意识</w:t>
      </w:r>
      <w:r>
        <w:rPr>
          <w:rFonts w:hint="eastAsia" w:ascii="fang_song_gb2312" w:hAnsi="fang_song_gb2312" w:eastAsia="fang_song_gb2312" w:cs="fang_song_gb2312"/>
          <w:kern w:val="0"/>
          <w:sz w:val="27"/>
          <w:szCs w:val="27"/>
          <w:lang w:eastAsia="zh-CN"/>
        </w:rPr>
        <w:t>；</w:t>
      </w:r>
      <w:r>
        <w:rPr>
          <w:rFonts w:hint="eastAsia" w:ascii="fang_song_gb2312" w:hAnsi="fang_song_gb2312" w:eastAsia="fang_song_gb2312" w:cs="fang_song_gb2312"/>
          <w:kern w:val="0"/>
          <w:sz w:val="27"/>
          <w:szCs w:val="27"/>
        </w:rPr>
        <w:t>五是能够合理利用返还盟市彩票公益金，体现福利彩票公益金“ 扶老、助残、救孤、济困 ”的宗旨。通过强化绩效管理，不断提升内部管理水平，部门整体预算管理水平显著提高。</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（二）部门（单位）决算中项目绩效自评结果。</w:t>
      </w:r>
    </w:p>
    <w:p>
      <w:pPr>
        <w:widowControl/>
        <w:spacing w:before="240" w:after="240"/>
        <w:ind w:firstLine="42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内蒙古自治区锡林郭勒盟民政局（本级）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年度在决算中反映</w:t>
      </w:r>
      <w:r>
        <w:rPr>
          <w:rFonts w:hint="eastAsia" w:ascii="times_new_roman" w:hAnsi="times_new_roman" w:eastAsia="宋体" w:cs="times_new_roman"/>
          <w:kern w:val="0"/>
          <w:sz w:val="27"/>
          <w:szCs w:val="27"/>
          <w:u w:val="single"/>
          <w:lang w:val="en-US" w:eastAsia="zh-CN"/>
        </w:rPr>
        <w:t>17</w:t>
      </w:r>
      <w:r>
        <w:rPr>
          <w:rFonts w:ascii="fang_song_gb2312" w:hAnsi="fang_song_gb2312" w:eastAsia="fang_song_gb2312" w:cs="fang_song_gb2312"/>
          <w:kern w:val="0"/>
          <w:sz w:val="27"/>
          <w:szCs w:val="27"/>
        </w:rPr>
        <w:t>个一般公共预算项目，以及</w:t>
      </w:r>
      <w:r>
        <w:rPr>
          <w:rFonts w:hint="eastAsia" w:ascii="times_new_roman" w:hAnsi="times_new_roman" w:eastAsia="宋体" w:cs="times_new_roman"/>
          <w:kern w:val="0"/>
          <w:sz w:val="27"/>
          <w:szCs w:val="27"/>
          <w:u w:val="single"/>
          <w:lang w:val="en-US" w:eastAsia="zh-CN"/>
        </w:rPr>
        <w:t>6</w:t>
      </w:r>
      <w:r>
        <w:rPr>
          <w:rFonts w:ascii="fang_song_gb2312" w:hAnsi="fang_song_gb2312" w:eastAsia="fang_song_gb2312" w:cs="fang_song_gb2312"/>
          <w:kern w:val="0"/>
          <w:sz w:val="27"/>
          <w:szCs w:val="27"/>
        </w:rPr>
        <w:t>个政府性基金项目，共</w:t>
      </w:r>
      <w:r>
        <w:rPr>
          <w:rFonts w:hint="eastAsia" w:ascii="times_new_roman" w:hAnsi="times_new_roman" w:eastAsia="宋体" w:cs="times_new_roman"/>
          <w:kern w:val="0"/>
          <w:sz w:val="27"/>
          <w:szCs w:val="27"/>
          <w:u w:val="single"/>
          <w:lang w:val="en-US" w:eastAsia="zh-CN"/>
        </w:rPr>
        <w:t>23</w:t>
      </w:r>
      <w:r>
        <w:rPr>
          <w:rFonts w:ascii="fang_song_gb2312" w:hAnsi="fang_song_gb2312" w:eastAsia="fang_song_gb2312" w:cs="fang_song_gb2312"/>
          <w:kern w:val="0"/>
          <w:sz w:val="27"/>
          <w:szCs w:val="27"/>
        </w:rPr>
        <w:t>个项目的绩效自评结果。</w:t>
      </w:r>
    </w:p>
    <w:p>
      <w:pPr>
        <w:widowControl/>
        <w:spacing w:before="240" w:after="240"/>
        <w:ind w:firstLine="420"/>
        <w:rPr>
          <w:rFonts w:hint="eastAsia" w:ascii="fang_song_gb2312" w:hAnsi="fang_song_gb2312" w:eastAsia="宋体" w:cs="fang_song_gb2312"/>
          <w:kern w:val="0"/>
          <w:sz w:val="27"/>
          <w:szCs w:val="27"/>
          <w:lang w:val="en-US" w:eastAsia="zh-CN"/>
        </w:rPr>
      </w:pPr>
      <w:r>
        <w:rPr>
          <w:rFonts w:ascii="fang_song_gb2312" w:hAnsi="fang_song_gb2312" w:eastAsia="fang_song_gb2312" w:cs="fang_song_gb2312"/>
          <w:kern w:val="0"/>
          <w:sz w:val="27"/>
          <w:szCs w:val="27"/>
        </w:rPr>
        <w:t>1</w:t>
      </w:r>
      <w:r>
        <w:rPr>
          <w:rFonts w:hint="eastAsia" w:ascii="fang_song_gb2312" w:hAnsi="fang_song_gb2312" w:eastAsia="宋体" w:cs="fang_song_gb2312"/>
          <w:kern w:val="0"/>
          <w:sz w:val="27"/>
          <w:szCs w:val="27"/>
          <w:lang w:val="en-US" w:eastAsia="zh-CN"/>
        </w:rPr>
        <w:t>.</w:t>
      </w:r>
      <w:r>
        <w:rPr>
          <w:rFonts w:hint="eastAsia" w:ascii="fang_song_gb2312" w:hAnsi="fang_song_gb2312" w:eastAsia="fang_song_gb2312" w:cs="fang_song_gb2312"/>
          <w:kern w:val="0"/>
          <w:sz w:val="27"/>
          <w:szCs w:val="27"/>
        </w:rPr>
        <w:t>1230人才培养工程</w:t>
      </w:r>
      <w:r>
        <w:rPr>
          <w:rFonts w:ascii="fang_song_gb2312" w:hAnsi="fang_song_gb2312" w:eastAsia="fang_song_gb2312" w:cs="fang_song_gb2312"/>
          <w:kern w:val="0"/>
          <w:sz w:val="27"/>
          <w:szCs w:val="27"/>
        </w:rPr>
        <w:t>项目自评综述：根据年初设定的绩效目标，项目自评得分</w:t>
      </w:r>
      <w:r>
        <w:rPr>
          <w:rFonts w:hint="eastAsia" w:ascii="fang_song_gb2312" w:hAnsi="fang_song_gb2312" w:eastAsia="宋体" w:cs="fang_song_gb2312"/>
          <w:kern w:val="0"/>
          <w:sz w:val="27"/>
          <w:szCs w:val="27"/>
          <w:lang w:val="en-US" w:eastAsia="zh-CN"/>
        </w:rPr>
        <w:t>96.46</w:t>
      </w:r>
      <w:r>
        <w:rPr>
          <w:rFonts w:ascii="fang_song_gb2312" w:hAnsi="fang_song_gb2312" w:eastAsia="fang_song_gb2312" w:cs="fang_song_gb2312"/>
          <w:kern w:val="0"/>
          <w:sz w:val="27"/>
          <w:szCs w:val="27"/>
        </w:rPr>
        <w:t xml:space="preserve">分。全年预算数为 </w:t>
      </w:r>
      <w:r>
        <w:rPr>
          <w:rFonts w:hint="eastAsia" w:ascii="fang_song_gb2312" w:hAnsi="fang_song_gb2312" w:eastAsia="宋体" w:cs="fang_song_gb2312"/>
          <w:kern w:val="0"/>
          <w:sz w:val="27"/>
          <w:szCs w:val="27"/>
          <w:lang w:val="en-US" w:eastAsia="zh-CN"/>
        </w:rPr>
        <w:t>20</w:t>
      </w:r>
      <w:r>
        <w:rPr>
          <w:rFonts w:ascii="fang_song_gb2312" w:hAnsi="fang_song_gb2312" w:eastAsia="fang_song_gb2312" w:cs="fang_song_gb2312"/>
          <w:kern w:val="0"/>
          <w:sz w:val="27"/>
          <w:szCs w:val="27"/>
        </w:rPr>
        <w:t xml:space="preserve"> 万元，执行数为 </w:t>
      </w:r>
      <w:r>
        <w:rPr>
          <w:rFonts w:hint="eastAsia" w:ascii="fang_song_gb2312" w:hAnsi="fang_song_gb2312" w:eastAsia="宋体" w:cs="fang_song_gb2312"/>
          <w:kern w:val="0"/>
          <w:sz w:val="27"/>
          <w:szCs w:val="27"/>
          <w:lang w:val="en-US" w:eastAsia="zh-CN"/>
        </w:rPr>
        <w:t>18</w:t>
      </w:r>
      <w:r>
        <w:rPr>
          <w:rFonts w:ascii="fang_song_gb2312" w:hAnsi="fang_song_gb2312" w:eastAsia="fang_song_gb2312" w:cs="fang_song_gb2312"/>
          <w:kern w:val="0"/>
          <w:sz w:val="27"/>
          <w:szCs w:val="27"/>
        </w:rPr>
        <w:t xml:space="preserve">万元，完成预算的 </w:t>
      </w:r>
      <w:r>
        <w:rPr>
          <w:rFonts w:hint="eastAsia" w:ascii="fang_song_gb2312" w:hAnsi="fang_song_gb2312" w:eastAsia="宋体" w:cs="fang_song_gb2312"/>
          <w:kern w:val="0"/>
          <w:sz w:val="27"/>
          <w:szCs w:val="27"/>
          <w:lang w:val="en-US" w:eastAsia="zh-CN"/>
        </w:rPr>
        <w:t>90</w:t>
      </w:r>
      <w:r>
        <w:rPr>
          <w:rFonts w:ascii="fang_song_gb2312" w:hAnsi="fang_song_gb2312" w:eastAsia="fang_song_gb2312" w:cs="fang_song_gb2312"/>
          <w:kern w:val="0"/>
          <w:sz w:val="27"/>
          <w:szCs w:val="27"/>
        </w:rPr>
        <w:t xml:space="preserve"> %。</w:t>
      </w:r>
      <w:r>
        <w:rPr>
          <w:rFonts w:hint="eastAsia" w:ascii="fang_song_gb2312" w:hAnsi="fang_song_gb2312" w:eastAsia="宋体" w:cs="fang_song_gb2312"/>
          <w:kern w:val="0"/>
          <w:sz w:val="27"/>
          <w:szCs w:val="27"/>
          <w:lang w:val="en-US" w:eastAsia="zh-CN"/>
        </w:rPr>
        <w:t xml:space="preserve">  </w:t>
      </w:r>
    </w:p>
    <w:p>
      <w:pPr>
        <w:widowControl/>
        <w:spacing w:before="240" w:after="240"/>
        <w:ind w:firstLine="420"/>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项目绩效目标完成情况：</w:t>
      </w:r>
      <w:r>
        <w:rPr>
          <w:rFonts w:hint="eastAsia" w:ascii="fang_song_gb2312" w:hAnsi="fang_song_gb2312" w:eastAsia="fang_song_gb2312" w:cs="fang_song_gb2312"/>
          <w:kern w:val="0"/>
          <w:sz w:val="27"/>
          <w:szCs w:val="27"/>
        </w:rPr>
        <w:t>社会工作专业人才是未来社会服务的主要支撑力量，</w:t>
      </w:r>
      <w:r>
        <w:rPr>
          <w:rFonts w:hint="eastAsia" w:ascii="fang_song_gb2312" w:hAnsi="fang_song_gb2312" w:eastAsia="宋体" w:cs="fang_song_gb2312"/>
          <w:kern w:val="0"/>
          <w:sz w:val="27"/>
          <w:szCs w:val="27"/>
          <w:lang w:eastAsia="zh-CN"/>
        </w:rPr>
        <w:t>可</w:t>
      </w:r>
      <w:r>
        <w:rPr>
          <w:rFonts w:hint="eastAsia" w:ascii="fang_song_gb2312" w:hAnsi="fang_song_gb2312" w:eastAsia="fang_song_gb2312" w:cs="fang_song_gb2312"/>
          <w:kern w:val="0"/>
          <w:sz w:val="27"/>
          <w:szCs w:val="27"/>
        </w:rPr>
        <w:t>为社区提供专业社会工作支持和资源链接，为困难群体和有需求的居民及家庭提供个案辅导服务，开展小组活动，切实提升个人和家庭的社会功能。为了进一步加强社会工作人才队伍建设，切实提高人才培养的针对性和实效性，围绕党中央、国务院和自治区党委、政府重大决策部署和创新推进“一心多点”引才聚才、新时代文明实践、乡村振兴、基层社会治理等要求，结合实际，通过实施</w:t>
      </w:r>
      <w:r>
        <w:rPr>
          <w:rFonts w:hint="eastAsia" w:ascii="fang_song_gb2312" w:hAnsi="fang_song_gb2312" w:eastAsia="宋体" w:cs="fang_song_gb2312"/>
          <w:kern w:val="0"/>
          <w:sz w:val="27"/>
          <w:szCs w:val="27"/>
          <w:lang w:eastAsia="zh-CN"/>
        </w:rPr>
        <w:t>“</w:t>
      </w:r>
      <w:r>
        <w:rPr>
          <w:rFonts w:hint="eastAsia" w:ascii="fang_song_gb2312" w:hAnsi="fang_song_gb2312" w:eastAsia="fang_song_gb2312" w:cs="fang_song_gb2312"/>
          <w:kern w:val="0"/>
          <w:sz w:val="27"/>
          <w:szCs w:val="27"/>
        </w:rPr>
        <w:t>1230社会工作人才培养项目</w:t>
      </w:r>
      <w:r>
        <w:rPr>
          <w:rFonts w:hint="eastAsia" w:ascii="fang_song_gb2312" w:hAnsi="fang_song_gb2312" w:eastAsia="宋体" w:cs="fang_song_gb2312"/>
          <w:kern w:val="0"/>
          <w:sz w:val="27"/>
          <w:szCs w:val="27"/>
          <w:lang w:eastAsia="zh-CN"/>
        </w:rPr>
        <w:t>”</w:t>
      </w:r>
      <w:r>
        <w:rPr>
          <w:rFonts w:hint="eastAsia" w:ascii="fang_song_gb2312" w:hAnsi="fang_song_gb2312" w:eastAsia="fang_song_gb2312" w:cs="fang_song_gb2312"/>
          <w:kern w:val="0"/>
          <w:sz w:val="27"/>
          <w:szCs w:val="27"/>
        </w:rPr>
        <w:t>，为我盟社会工作培养对象进行跟踪培养和重点扶持，培养一批从事社会服务领域一线工作</w:t>
      </w:r>
      <w:r>
        <w:rPr>
          <w:rFonts w:hint="eastAsia" w:ascii="fang_song_gb2312" w:hAnsi="fang_song_gb2312" w:eastAsia="宋体" w:cs="fang_song_gb2312"/>
          <w:kern w:val="0"/>
          <w:sz w:val="27"/>
          <w:szCs w:val="27"/>
          <w:lang w:eastAsia="zh-CN"/>
        </w:rPr>
        <w:t>、</w:t>
      </w:r>
      <w:r>
        <w:rPr>
          <w:rFonts w:hint="eastAsia" w:ascii="fang_song_gb2312" w:hAnsi="fang_song_gb2312" w:eastAsia="fang_song_gb2312" w:cs="fang_song_gb2312"/>
          <w:kern w:val="0"/>
          <w:sz w:val="27"/>
          <w:szCs w:val="27"/>
        </w:rPr>
        <w:t>具备一定的社会工作专业知识和技能</w:t>
      </w:r>
      <w:r>
        <w:rPr>
          <w:rFonts w:hint="eastAsia" w:ascii="fang_song_gb2312" w:hAnsi="fang_song_gb2312" w:eastAsia="宋体" w:cs="fang_song_gb2312"/>
          <w:kern w:val="0"/>
          <w:sz w:val="27"/>
          <w:szCs w:val="27"/>
          <w:lang w:eastAsia="zh-CN"/>
        </w:rPr>
        <w:t>、</w:t>
      </w:r>
      <w:r>
        <w:rPr>
          <w:rFonts w:hint="eastAsia" w:ascii="fang_song_gb2312" w:hAnsi="fang_song_gb2312" w:eastAsia="fang_song_gb2312" w:cs="fang_song_gb2312"/>
          <w:kern w:val="0"/>
          <w:sz w:val="27"/>
          <w:szCs w:val="27"/>
        </w:rPr>
        <w:t>工作业绩被群众和同行所公认的各类社会工作人才。截至12月19日完成全部项目服务内容。</w:t>
      </w:r>
    </w:p>
    <w:p>
      <w:pPr>
        <w:widowControl/>
        <w:spacing w:before="240" w:after="240"/>
        <w:ind w:firstLine="420"/>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发现的主要问题及原因：无。</w:t>
      </w:r>
      <w:r>
        <w:rPr>
          <w:rFonts w:hint="eastAsia" w:ascii="fang_song_gb2312" w:hAnsi="fang_song_gb2312" w:eastAsia="宋体" w:cs="fang_song_gb2312"/>
          <w:kern w:val="0"/>
          <w:sz w:val="27"/>
          <w:szCs w:val="27"/>
          <w:lang w:eastAsia="zh-CN"/>
        </w:rPr>
        <w:t>支出根据合同约定付款，</w:t>
      </w:r>
      <w:r>
        <w:rPr>
          <w:rFonts w:ascii="fang_song_gb2312" w:hAnsi="fang_song_gb2312" w:eastAsia="fang_song_gb2312" w:cs="fang_song_gb2312"/>
          <w:kern w:val="0"/>
          <w:sz w:val="27"/>
          <w:szCs w:val="27"/>
        </w:rPr>
        <w:t>预算执行率高，达到预期效果，未发现问题。</w:t>
      </w:r>
    </w:p>
    <w:p>
      <w:pPr>
        <w:widowControl/>
        <w:spacing w:before="240" w:after="240"/>
        <w:ind w:firstLine="420"/>
        <w:rPr>
          <w:rFonts w:ascii="fang_song_gb2312" w:hAnsi="fang_song_gb2312" w:eastAsia="fang_song_gb2312" w:cs="fang_song_gb2312"/>
          <w:kern w:val="0"/>
          <w:sz w:val="27"/>
          <w:szCs w:val="27"/>
        </w:rPr>
      </w:pPr>
    </w:p>
    <w:p>
      <w:pPr>
        <w:spacing w:line="87" w:lineRule="exact"/>
      </w:pPr>
    </w:p>
    <w:p>
      <w:pPr>
        <w:spacing w:line="79" w:lineRule="auto"/>
        <w:rPr>
          <w:rFonts w:ascii="Arial"/>
          <w:sz w:val="2"/>
        </w:rPr>
      </w:pPr>
    </w:p>
    <w:tbl>
      <w:tblPr>
        <w:tblStyle w:val="19"/>
        <w:tblW w:w="9585" w:type="dxa"/>
        <w:tblInd w:w="0" w:type="dxa"/>
        <w:shd w:val="clear" w:color="auto" w:fill="auto"/>
        <w:tblLayout w:type="autofit"/>
        <w:tblCellMar>
          <w:top w:w="0" w:type="dxa"/>
          <w:left w:w="0" w:type="dxa"/>
          <w:bottom w:w="0" w:type="dxa"/>
          <w:right w:w="0" w:type="dxa"/>
        </w:tblCellMar>
      </w:tblPr>
      <w:tblGrid>
        <w:gridCol w:w="795"/>
        <w:gridCol w:w="540"/>
        <w:gridCol w:w="813"/>
        <w:gridCol w:w="1632"/>
        <w:gridCol w:w="795"/>
        <w:gridCol w:w="795"/>
        <w:gridCol w:w="720"/>
        <w:gridCol w:w="975"/>
        <w:gridCol w:w="795"/>
        <w:gridCol w:w="435"/>
        <w:gridCol w:w="525"/>
        <w:gridCol w:w="765"/>
      </w:tblGrid>
      <w:tr>
        <w:tblPrEx>
          <w:shd w:val="clear" w:color="auto" w:fill="auto"/>
          <w:tblCellMar>
            <w:top w:w="0" w:type="dxa"/>
            <w:left w:w="0" w:type="dxa"/>
            <w:bottom w:w="0" w:type="dxa"/>
            <w:right w:w="0" w:type="dxa"/>
          </w:tblCellMar>
        </w:tblPrEx>
        <w:trPr>
          <w:trHeight w:val="510" w:hRule="atLeast"/>
        </w:trPr>
        <w:tc>
          <w:tcPr>
            <w:tcW w:w="958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项目支出绩效自评表</w:t>
            </w:r>
            <w:r>
              <w:rPr>
                <w:rFonts w:hint="eastAsia" w:ascii="宋体" w:hAnsi="宋体" w:eastAsia="宋体" w:cs="宋体"/>
                <w:b/>
                <w:i w:val="0"/>
                <w:color w:val="000000"/>
                <w:kern w:val="0"/>
                <w:sz w:val="40"/>
                <w:szCs w:val="40"/>
                <w:u w:val="none"/>
                <w:lang w:val="en-US" w:eastAsia="zh-CN" w:bidi="ar"/>
              </w:rPr>
              <w:br w:type="textWrapping"/>
            </w:r>
            <w:r>
              <w:rPr>
                <w:rFonts w:hint="eastAsia" w:ascii="宋体" w:hAnsi="宋体" w:eastAsia="宋体" w:cs="宋体"/>
                <w:b/>
                <w:i w:val="0"/>
                <w:color w:val="000000"/>
                <w:kern w:val="0"/>
                <w:sz w:val="40"/>
                <w:szCs w:val="40"/>
                <w:u w:val="none"/>
                <w:lang w:val="en-US" w:eastAsia="zh-CN" w:bidi="ar"/>
              </w:rPr>
              <w:t>(2023年度）</w:t>
            </w:r>
          </w:p>
        </w:tc>
      </w:tr>
      <w:tr>
        <w:tblPrEx>
          <w:tblCellMar>
            <w:top w:w="0" w:type="dxa"/>
            <w:left w:w="0" w:type="dxa"/>
            <w:bottom w:w="0" w:type="dxa"/>
            <w:right w:w="0" w:type="dxa"/>
          </w:tblCellMar>
        </w:tblPrEx>
        <w:trPr>
          <w:trHeight w:val="270" w:hRule="atLeast"/>
        </w:trPr>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825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1230人才培养工程</w:t>
            </w:r>
          </w:p>
        </w:tc>
      </w:tr>
      <w:tr>
        <w:tblPrEx>
          <w:tblCellMar>
            <w:top w:w="0" w:type="dxa"/>
            <w:left w:w="0" w:type="dxa"/>
            <w:bottom w:w="0" w:type="dxa"/>
            <w:right w:w="0" w:type="dxa"/>
          </w:tblCellMar>
        </w:tblPrEx>
        <w:trPr>
          <w:trHeight w:val="270" w:hRule="atLeast"/>
        </w:trPr>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40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内蒙古自治区锡林郭勒盟民政局（部门）</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锡林郭勒盟民政局</w:t>
            </w:r>
          </w:p>
        </w:tc>
      </w:tr>
      <w:tr>
        <w:tblPrEx>
          <w:tblCellMar>
            <w:top w:w="0" w:type="dxa"/>
            <w:left w:w="0" w:type="dxa"/>
            <w:bottom w:w="0" w:type="dxa"/>
            <w:right w:w="0" w:type="dxa"/>
          </w:tblCellMar>
        </w:tblPrEx>
        <w:trPr>
          <w:trHeight w:val="270" w:hRule="atLeast"/>
        </w:trPr>
        <w:tc>
          <w:tcPr>
            <w:tcW w:w="13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CellMar>
            <w:top w:w="0" w:type="dxa"/>
            <w:left w:w="0" w:type="dxa"/>
            <w:bottom w:w="0" w:type="dxa"/>
            <w:right w:w="0" w:type="dxa"/>
          </w:tblCellMar>
        </w:tblPrEx>
        <w:trPr>
          <w:trHeight w:val="600" w:hRule="atLeast"/>
        </w:trPr>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tblCellMar>
            <w:top w:w="0" w:type="dxa"/>
            <w:left w:w="0" w:type="dxa"/>
            <w:bottom w:w="0" w:type="dxa"/>
            <w:right w:w="0" w:type="dxa"/>
          </w:tblCellMar>
        </w:tblPrEx>
        <w:trPr>
          <w:trHeight w:val="675" w:hRule="atLeast"/>
        </w:trPr>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CellMar>
            <w:top w:w="0" w:type="dxa"/>
            <w:left w:w="0" w:type="dxa"/>
            <w:bottom w:w="0" w:type="dxa"/>
            <w:right w:w="0" w:type="dxa"/>
          </w:tblCellMar>
        </w:tblPrEx>
        <w:trPr>
          <w:trHeight w:val="270" w:hRule="atLeast"/>
        </w:trPr>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CellMar>
            <w:top w:w="0" w:type="dxa"/>
            <w:left w:w="0" w:type="dxa"/>
            <w:bottom w:w="0" w:type="dxa"/>
            <w:right w:w="0" w:type="dxa"/>
          </w:tblCellMar>
        </w:tblPrEx>
        <w:trPr>
          <w:trHeight w:val="270" w:hRule="atLeast"/>
        </w:trPr>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CellMar>
            <w:top w:w="0" w:type="dxa"/>
            <w:left w:w="0" w:type="dxa"/>
            <w:bottom w:w="0" w:type="dxa"/>
            <w:right w:w="0" w:type="dxa"/>
          </w:tblCellMar>
        </w:tblPrEx>
        <w:trPr>
          <w:trHeight w:val="270" w:hRule="atLeast"/>
        </w:trPr>
        <w:tc>
          <w:tcPr>
            <w:tcW w:w="13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47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4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CellMar>
            <w:top w:w="0" w:type="dxa"/>
            <w:left w:w="0" w:type="dxa"/>
            <w:bottom w:w="0" w:type="dxa"/>
            <w:right w:w="0" w:type="dxa"/>
          </w:tblCellMar>
        </w:tblPrEx>
        <w:trPr>
          <w:trHeight w:val="2620" w:hRule="atLeast"/>
        </w:trPr>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7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切实提升社会工作服务专业化、职业化、规范化、标准化水平，建立与我盟社会发展相应的社会工作人才教育培训机制，创新教育培训模式，充实教育培训内容，优化教育培训资源，完善教育培训激励机制，不断我盟社会工作人才的专业素质及能力，有效增强基层社区治理和服务能力。</w:t>
            </w:r>
          </w:p>
        </w:tc>
        <w:tc>
          <w:tcPr>
            <w:tcW w:w="34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为了进一步加强社会工作人才队伍建设，切实提高人才培养的针对性和实效性，围绕党中央、国务院和自治区党委、政府重大决策部署和创新推进“一心多点”引才聚才、新时代文明实践、乡村振兴、基层社会治理等要求，结合实际，通过实施1230社会工作人才培养项目，为我盟社会工作培养对象进行跟踪培养和重点扶持，培养一批从事社会服务领域一线工作，具备一定的社会工作专业知识和技能，工作业绩被群众和同行所公认的各类社会工作人才。截至12月19日完成全部项目服务内容。</w:t>
            </w:r>
          </w:p>
        </w:tc>
      </w:tr>
      <w:tr>
        <w:tblPrEx>
          <w:tblCellMar>
            <w:top w:w="0" w:type="dxa"/>
            <w:left w:w="0" w:type="dxa"/>
            <w:bottom w:w="0" w:type="dxa"/>
            <w:right w:w="0"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指标方向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CellMar>
            <w:top w:w="0" w:type="dxa"/>
            <w:left w:w="0" w:type="dxa"/>
            <w:bottom w:w="0" w:type="dxa"/>
            <w:right w:w="0" w:type="dxa"/>
          </w:tblCellMar>
        </w:tblPrEx>
        <w:trPr>
          <w:trHeight w:val="450" w:hRule="atLeast"/>
        </w:trPr>
        <w:tc>
          <w:tcPr>
            <w:tcW w:w="79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54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1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63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社工培训人数</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7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9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7.93</w:t>
            </w:r>
          </w:p>
        </w:tc>
        <w:tc>
          <w:tcPr>
            <w:tcW w:w="7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实际培训时有人因工作原因等未参加</w:t>
            </w:r>
          </w:p>
        </w:tc>
      </w:tr>
      <w:tr>
        <w:tblPrEx>
          <w:tblCellMar>
            <w:top w:w="0" w:type="dxa"/>
            <w:left w:w="0" w:type="dxa"/>
            <w:bottom w:w="0" w:type="dxa"/>
            <w:right w:w="0" w:type="dxa"/>
          </w:tblCellMar>
        </w:tblPrEx>
        <w:trPr>
          <w:trHeight w:val="450" w:hRule="atLeast"/>
        </w:trPr>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项目服务和审计评估服务</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7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63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政治理论培训通过率</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9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专业技能培训通过率</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9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考察学习完成率</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9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100" w:hRule="atLeast"/>
        </w:trPr>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63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社工培训时限</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2023年12月10日前完成</w:t>
            </w:r>
          </w:p>
        </w:tc>
        <w:tc>
          <w:tcPr>
            <w:tcW w:w="9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按时完成</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20" w:hRule="atLeast"/>
        </w:trPr>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项目服务和审计及评估服务</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2023年12月31日前完成</w:t>
            </w:r>
          </w:p>
        </w:tc>
        <w:tc>
          <w:tcPr>
            <w:tcW w:w="9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按时完成</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40" w:hRule="atLeast"/>
        </w:trPr>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63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社工培训费用</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7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170000</w:t>
            </w:r>
          </w:p>
        </w:tc>
        <w:tc>
          <w:tcPr>
            <w:tcW w:w="9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w:t>
            </w:r>
          </w:p>
        </w:tc>
        <w:tc>
          <w:tcPr>
            <w:tcW w:w="7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项目完成验收后支付尾款</w:t>
            </w:r>
          </w:p>
        </w:tc>
      </w:tr>
      <w:tr>
        <w:tblPrEx>
          <w:tblCellMar>
            <w:top w:w="0" w:type="dxa"/>
            <w:left w:w="0" w:type="dxa"/>
            <w:bottom w:w="0" w:type="dxa"/>
            <w:right w:w="0" w:type="dxa"/>
          </w:tblCellMar>
        </w:tblPrEx>
        <w:trPr>
          <w:trHeight w:val="270" w:hRule="atLeast"/>
        </w:trPr>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服务费</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7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w:t>
            </w:r>
          </w:p>
        </w:tc>
        <w:tc>
          <w:tcPr>
            <w:tcW w:w="9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审计和评估费</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7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9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30" w:hRule="atLeast"/>
        </w:trPr>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1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163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提高社会工作人才的专业能力增强基层社区治理服务能力</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效果良好</w:t>
            </w:r>
          </w:p>
        </w:tc>
        <w:tc>
          <w:tcPr>
            <w:tcW w:w="9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效果良好</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0" w:hRule="atLeast"/>
        </w:trPr>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163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促进我盟社会工作人才继续教育工作</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持续推进</w:t>
            </w:r>
          </w:p>
        </w:tc>
        <w:tc>
          <w:tcPr>
            <w:tcW w:w="9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持续推进</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20" w:hRule="atLeast"/>
        </w:trPr>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81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163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接受培训的社会工作者满意度</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86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96.46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spacing w:line="79" w:lineRule="auto"/>
        <w:rPr>
          <w:rFonts w:ascii="Arial"/>
          <w:sz w:val="2"/>
        </w:rPr>
      </w:pPr>
    </w:p>
    <w:p>
      <w:pPr>
        <w:spacing w:line="79" w:lineRule="auto"/>
        <w:rPr>
          <w:rFonts w:ascii="Arial"/>
          <w:sz w:val="2"/>
        </w:rPr>
      </w:pPr>
    </w:p>
    <w:p>
      <w:pPr>
        <w:spacing w:line="79" w:lineRule="auto"/>
        <w:rPr>
          <w:rFonts w:ascii="Arial"/>
          <w:sz w:val="2"/>
        </w:rPr>
      </w:pPr>
    </w:p>
    <w:p>
      <w:pPr>
        <w:spacing w:line="79" w:lineRule="auto"/>
        <w:rPr>
          <w:rFonts w:ascii="Arial"/>
          <w:sz w:val="2"/>
        </w:rPr>
      </w:pPr>
    </w:p>
    <w:p>
      <w:pPr>
        <w:spacing w:line="79" w:lineRule="auto"/>
        <w:rPr>
          <w:rFonts w:ascii="Arial"/>
          <w:sz w:val="2"/>
        </w:rPr>
      </w:pPr>
    </w:p>
    <w:p>
      <w:pPr>
        <w:keepNext w:val="0"/>
        <w:keepLines w:val="0"/>
        <w:pageBreakBefore w:val="0"/>
        <w:widowControl/>
        <w:kinsoku/>
        <w:wordWrap/>
        <w:overflowPunct/>
        <w:topLinePunct w:val="0"/>
        <w:autoSpaceDE/>
        <w:autoSpaceDN/>
        <w:bidi w:val="0"/>
        <w:adjustRightInd/>
        <w:snapToGrid/>
        <w:spacing w:before="240" w:after="240"/>
        <w:ind w:firstLine="540" w:firstLineChars="200"/>
        <w:textAlignment w:val="auto"/>
        <w:rPr>
          <w:rFonts w:ascii="times_new_roman" w:hAnsi="times_new_roman" w:eastAsia="times_new_roman" w:cs="times_new_roman"/>
          <w:kern w:val="0"/>
          <w:sz w:val="27"/>
          <w:szCs w:val="27"/>
        </w:rPr>
      </w:pPr>
      <w:r>
        <w:rPr>
          <w:rFonts w:ascii="times_new_roman" w:hAnsi="times_new_roman" w:eastAsia="times_new_roman" w:cs="times_new_roman"/>
          <w:kern w:val="0"/>
          <w:sz w:val="27"/>
          <w:szCs w:val="27"/>
        </w:rPr>
        <w:t xml:space="preserve">2.“ 民政事业业务 ”项目自评综述：根据年初设定的绩效目标，项目自评得分 </w:t>
      </w:r>
      <w:r>
        <w:rPr>
          <w:rFonts w:hint="eastAsia" w:ascii="times_new_roman" w:hAnsi="times_new_roman" w:cs="times_new_roman"/>
          <w:kern w:val="0"/>
          <w:sz w:val="27"/>
          <w:szCs w:val="27"/>
          <w:lang w:val="en-US" w:eastAsia="zh-CN"/>
        </w:rPr>
        <w:t>80.19</w:t>
      </w:r>
      <w:r>
        <w:rPr>
          <w:rFonts w:ascii="times_new_roman" w:hAnsi="times_new_roman" w:eastAsia="times_new_roman" w:cs="times_new_roman"/>
          <w:kern w:val="0"/>
          <w:sz w:val="27"/>
          <w:szCs w:val="27"/>
        </w:rPr>
        <w:t xml:space="preserve"> 分。全年预算数为 </w:t>
      </w:r>
      <w:r>
        <w:rPr>
          <w:rFonts w:hint="eastAsia" w:ascii="times_new_roman" w:hAnsi="times_new_roman" w:eastAsia="times_new_roman" w:cs="times_new_roman"/>
          <w:kern w:val="0"/>
          <w:sz w:val="27"/>
          <w:szCs w:val="27"/>
          <w:lang w:val="en-US" w:eastAsia="zh-CN"/>
        </w:rPr>
        <w:t>24</w:t>
      </w:r>
      <w:r>
        <w:rPr>
          <w:rFonts w:ascii="times_new_roman" w:hAnsi="times_new_roman" w:eastAsia="times_new_roman" w:cs="times_new_roman"/>
          <w:kern w:val="0"/>
          <w:sz w:val="27"/>
          <w:szCs w:val="27"/>
        </w:rPr>
        <w:t xml:space="preserve"> 万元，执行数为</w:t>
      </w:r>
      <w:r>
        <w:rPr>
          <w:rFonts w:hint="eastAsia" w:ascii="times_new_roman" w:hAnsi="times_new_roman" w:eastAsia="times_new_roman" w:cs="times_new_roman"/>
          <w:kern w:val="0"/>
          <w:sz w:val="27"/>
          <w:szCs w:val="27"/>
          <w:lang w:val="en-US" w:eastAsia="zh-CN"/>
        </w:rPr>
        <w:t>24</w:t>
      </w:r>
      <w:r>
        <w:rPr>
          <w:rFonts w:ascii="times_new_roman" w:hAnsi="times_new_roman" w:eastAsia="times_new_roman" w:cs="times_new_roman"/>
          <w:kern w:val="0"/>
          <w:sz w:val="27"/>
          <w:szCs w:val="27"/>
        </w:rPr>
        <w:t xml:space="preserve">万元，完成预算的 </w:t>
      </w:r>
      <w:r>
        <w:rPr>
          <w:rFonts w:hint="eastAsia" w:ascii="times_new_roman" w:hAnsi="times_new_roman" w:eastAsia="times_new_roman" w:cs="times_new_roman"/>
          <w:kern w:val="0"/>
          <w:sz w:val="27"/>
          <w:szCs w:val="27"/>
          <w:lang w:val="en-US" w:eastAsia="zh-CN"/>
        </w:rPr>
        <w:t>100</w:t>
      </w:r>
      <w:r>
        <w:rPr>
          <w:rFonts w:ascii="times_new_roman" w:hAnsi="times_new_roman" w:eastAsia="times_new_roman" w:cs="times_new_roman"/>
          <w:kern w:val="0"/>
          <w:sz w:val="27"/>
          <w:szCs w:val="27"/>
        </w:rPr>
        <w:t>%。项目绩效目标完成情况：民政事业业务费主要用于因工作需要产生的差旅费等。民政工作涉及面广，是一项政策性、群众性、时间性、效益性非常强的工作，工作中需要开展调研，指导全盟民政业务，做好兜底保障；民政工作质效的提高使各项民生服务水平显著提高；民政事业业务费同时保障了机关正常运转，绩效目标已完成。</w:t>
      </w:r>
    </w:p>
    <w:p>
      <w:pPr>
        <w:keepNext w:val="0"/>
        <w:keepLines w:val="0"/>
        <w:pageBreakBefore w:val="0"/>
        <w:widowControl/>
        <w:kinsoku/>
        <w:wordWrap/>
        <w:overflowPunct/>
        <w:topLinePunct w:val="0"/>
        <w:autoSpaceDE/>
        <w:autoSpaceDN/>
        <w:bidi w:val="0"/>
        <w:adjustRightInd/>
        <w:snapToGrid/>
        <w:spacing w:before="240" w:after="240"/>
        <w:ind w:firstLine="540" w:firstLineChars="200"/>
        <w:textAlignment w:val="auto"/>
        <w:rPr>
          <w:rFonts w:ascii="times_new_roman" w:hAnsi="times_new_roman" w:eastAsia="times_new_roman" w:cs="times_new_roman"/>
          <w:kern w:val="0"/>
          <w:sz w:val="27"/>
          <w:szCs w:val="27"/>
        </w:rPr>
      </w:pPr>
      <w:r>
        <w:rPr>
          <w:rFonts w:ascii="times_new_roman" w:hAnsi="times_new_roman" w:eastAsia="times_new_roman" w:cs="times_new_roman"/>
          <w:kern w:val="0"/>
          <w:sz w:val="27"/>
          <w:szCs w:val="27"/>
        </w:rPr>
        <w:t>发现的主要问题及原因：</w:t>
      </w:r>
      <w:r>
        <w:rPr>
          <w:rFonts w:hint="eastAsia" w:ascii="times_new_roman" w:hAnsi="times_new_roman" w:eastAsia="times_new_roman" w:cs="times_new_roman"/>
          <w:kern w:val="0"/>
          <w:sz w:val="27"/>
          <w:szCs w:val="27"/>
          <w:lang w:eastAsia="zh-CN"/>
        </w:rPr>
        <w:t>无。</w:t>
      </w:r>
      <w:r>
        <w:rPr>
          <w:rFonts w:ascii="times_new_roman" w:hAnsi="times_new_roman" w:eastAsia="times_new_roman" w:cs="times_new_roman"/>
          <w:kern w:val="0"/>
          <w:sz w:val="27"/>
          <w:szCs w:val="27"/>
        </w:rPr>
        <w:t>预算执行率高，达到预期效果，未发现问题。</w:t>
      </w:r>
    </w:p>
    <w:p>
      <w:pPr>
        <w:spacing w:before="114"/>
      </w:pPr>
    </w:p>
    <w:p>
      <w:pPr>
        <w:pStyle w:val="8"/>
      </w:pPr>
    </w:p>
    <w:tbl>
      <w:tblPr>
        <w:tblStyle w:val="19"/>
        <w:tblW w:w="8340" w:type="dxa"/>
        <w:tblInd w:w="0" w:type="dxa"/>
        <w:shd w:val="clear" w:color="auto" w:fill="auto"/>
        <w:tblLayout w:type="autofit"/>
        <w:tblCellMar>
          <w:top w:w="0" w:type="dxa"/>
          <w:left w:w="0" w:type="dxa"/>
          <w:bottom w:w="0" w:type="dxa"/>
          <w:right w:w="0" w:type="dxa"/>
        </w:tblCellMar>
      </w:tblPr>
      <w:tblGrid>
        <w:gridCol w:w="939"/>
        <w:gridCol w:w="683"/>
        <w:gridCol w:w="683"/>
        <w:gridCol w:w="711"/>
        <w:gridCol w:w="597"/>
        <w:gridCol w:w="670"/>
        <w:gridCol w:w="583"/>
        <w:gridCol w:w="626"/>
        <w:gridCol w:w="426"/>
        <w:gridCol w:w="498"/>
        <w:gridCol w:w="512"/>
        <w:gridCol w:w="1412"/>
      </w:tblGrid>
      <w:tr>
        <w:tblPrEx>
          <w:shd w:val="clear" w:color="auto" w:fill="auto"/>
          <w:tblCellMar>
            <w:top w:w="0" w:type="dxa"/>
            <w:left w:w="0" w:type="dxa"/>
            <w:bottom w:w="0" w:type="dxa"/>
            <w:right w:w="0" w:type="dxa"/>
          </w:tblCellMar>
        </w:tblPrEx>
        <w:trPr>
          <w:trHeight w:val="960" w:hRule="atLeast"/>
        </w:trPr>
        <w:tc>
          <w:tcPr>
            <w:tcW w:w="834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项目支出绩效自评表</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(2023年度）</w:t>
            </w:r>
          </w:p>
        </w:tc>
      </w:tr>
      <w:tr>
        <w:tblPrEx>
          <w:tblCellMar>
            <w:top w:w="0" w:type="dxa"/>
            <w:left w:w="0" w:type="dxa"/>
            <w:bottom w:w="0" w:type="dxa"/>
            <w:right w:w="0" w:type="dxa"/>
          </w:tblCellMar>
        </w:tblPrEx>
        <w:trPr>
          <w:trHeight w:val="380" w:hRule="atLeast"/>
        </w:trPr>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671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民政事业业务</w:t>
            </w:r>
          </w:p>
        </w:tc>
      </w:tr>
      <w:tr>
        <w:tblPrEx>
          <w:tblCellMar>
            <w:top w:w="0" w:type="dxa"/>
            <w:left w:w="0" w:type="dxa"/>
            <w:bottom w:w="0" w:type="dxa"/>
            <w:right w:w="0" w:type="dxa"/>
          </w:tblCellMar>
        </w:tblPrEx>
        <w:trPr>
          <w:trHeight w:val="380" w:hRule="atLeast"/>
        </w:trPr>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26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内蒙古自治区锡林郭勒盟民政局（部门）</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8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锡林郭勒盟民政局</w:t>
            </w:r>
          </w:p>
        </w:tc>
      </w:tr>
      <w:tr>
        <w:tblPrEx>
          <w:tblCellMar>
            <w:top w:w="0" w:type="dxa"/>
            <w:left w:w="0" w:type="dxa"/>
            <w:bottom w:w="0" w:type="dxa"/>
            <w:right w:w="0" w:type="dxa"/>
          </w:tblCellMar>
        </w:tblPrEx>
        <w:trPr>
          <w:trHeight w:val="380" w:hRule="atLeast"/>
        </w:trPr>
        <w:tc>
          <w:tcPr>
            <w:tcW w:w="16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CellMar>
            <w:top w:w="0" w:type="dxa"/>
            <w:left w:w="0" w:type="dxa"/>
            <w:bottom w:w="0" w:type="dxa"/>
            <w:right w:w="0" w:type="dxa"/>
          </w:tblCellMar>
        </w:tblPrEx>
        <w:trPr>
          <w:trHeight w:val="380" w:hRule="atLeast"/>
        </w:trPr>
        <w:tc>
          <w:tcPr>
            <w:tcW w:w="1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24.00</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24.00</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24.00</w:t>
            </w:r>
          </w:p>
        </w:tc>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CellMar>
            <w:top w:w="0" w:type="dxa"/>
            <w:left w:w="0" w:type="dxa"/>
            <w:bottom w:w="0" w:type="dxa"/>
            <w:right w:w="0" w:type="dxa"/>
          </w:tblCellMar>
        </w:tblPrEx>
        <w:trPr>
          <w:trHeight w:val="380" w:hRule="atLeast"/>
        </w:trPr>
        <w:tc>
          <w:tcPr>
            <w:tcW w:w="1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其中：财政拨款</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24.00</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24.00</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222222"/>
                <w:sz w:val="16"/>
                <w:szCs w:val="16"/>
                <w:u w:val="none"/>
              </w:rPr>
            </w:pPr>
            <w:r>
              <w:rPr>
                <w:rFonts w:hint="default" w:ascii="Arial" w:hAnsi="Arial" w:eastAsia="宋体" w:cs="Arial"/>
                <w:i w:val="0"/>
                <w:color w:val="222222"/>
                <w:kern w:val="0"/>
                <w:sz w:val="16"/>
                <w:szCs w:val="16"/>
                <w:u w:val="none"/>
                <w:lang w:val="en-US" w:eastAsia="zh-CN" w:bidi="ar"/>
              </w:rPr>
              <w:t>——</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6"/>
                <w:szCs w:val="16"/>
                <w:u w:val="none"/>
              </w:rPr>
            </w:pPr>
            <w:r>
              <w:rPr>
                <w:rFonts w:hint="default" w:ascii="Arial" w:hAnsi="Arial" w:eastAsia="宋体" w:cs="Arial"/>
                <w:i w:val="0"/>
                <w:color w:val="222222"/>
                <w:kern w:val="0"/>
                <w:sz w:val="16"/>
                <w:szCs w:val="16"/>
                <w:u w:val="none"/>
                <w:lang w:val="en-US" w:eastAsia="zh-CN" w:bidi="ar"/>
              </w:rPr>
              <w:t>——</w:t>
            </w:r>
          </w:p>
        </w:tc>
      </w:tr>
      <w:tr>
        <w:tblPrEx>
          <w:tblCellMar>
            <w:top w:w="0" w:type="dxa"/>
            <w:left w:w="0" w:type="dxa"/>
            <w:bottom w:w="0" w:type="dxa"/>
            <w:right w:w="0" w:type="dxa"/>
          </w:tblCellMar>
        </w:tblPrEx>
        <w:trPr>
          <w:trHeight w:val="380" w:hRule="atLeast"/>
        </w:trPr>
        <w:tc>
          <w:tcPr>
            <w:tcW w:w="1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6"/>
                <w:szCs w:val="16"/>
                <w:u w:val="none"/>
              </w:rPr>
            </w:pPr>
            <w:r>
              <w:rPr>
                <w:rFonts w:hint="default" w:ascii="Arial" w:hAnsi="Arial" w:eastAsia="宋体" w:cs="Arial"/>
                <w:i w:val="0"/>
                <w:color w:val="222222"/>
                <w:kern w:val="0"/>
                <w:sz w:val="16"/>
                <w:szCs w:val="16"/>
                <w:u w:val="none"/>
                <w:lang w:val="en-US" w:eastAsia="zh-CN" w:bidi="ar"/>
              </w:rPr>
              <w:t>——</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6"/>
                <w:szCs w:val="16"/>
                <w:u w:val="none"/>
              </w:rPr>
            </w:pPr>
            <w:r>
              <w:rPr>
                <w:rFonts w:hint="default" w:ascii="Arial" w:hAnsi="Arial" w:eastAsia="宋体" w:cs="Arial"/>
                <w:i w:val="0"/>
                <w:color w:val="222222"/>
                <w:kern w:val="0"/>
                <w:sz w:val="16"/>
                <w:szCs w:val="16"/>
                <w:u w:val="none"/>
                <w:lang w:val="en-US" w:eastAsia="zh-CN" w:bidi="ar"/>
              </w:rPr>
              <w:t>——</w:t>
            </w:r>
          </w:p>
        </w:tc>
      </w:tr>
      <w:tr>
        <w:tblPrEx>
          <w:tblCellMar>
            <w:top w:w="0" w:type="dxa"/>
            <w:left w:w="0" w:type="dxa"/>
            <w:bottom w:w="0" w:type="dxa"/>
            <w:right w:w="0" w:type="dxa"/>
          </w:tblCellMar>
        </w:tblPrEx>
        <w:trPr>
          <w:trHeight w:val="380" w:hRule="atLeast"/>
        </w:trPr>
        <w:tc>
          <w:tcPr>
            <w:tcW w:w="1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其他资金</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6"/>
                <w:szCs w:val="16"/>
                <w:u w:val="none"/>
              </w:rPr>
            </w:pPr>
            <w:r>
              <w:rPr>
                <w:rFonts w:hint="default" w:ascii="Arial" w:hAnsi="Arial" w:eastAsia="宋体" w:cs="Arial"/>
                <w:i w:val="0"/>
                <w:color w:val="222222"/>
                <w:kern w:val="0"/>
                <w:sz w:val="16"/>
                <w:szCs w:val="16"/>
                <w:u w:val="none"/>
                <w:lang w:val="en-US" w:eastAsia="zh-CN" w:bidi="ar"/>
              </w:rPr>
              <w:t>——</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6"/>
                <w:szCs w:val="16"/>
                <w:u w:val="none"/>
              </w:rPr>
            </w:pPr>
            <w:r>
              <w:rPr>
                <w:rFonts w:hint="default" w:ascii="Arial" w:hAnsi="Arial" w:eastAsia="宋体" w:cs="Arial"/>
                <w:i w:val="0"/>
                <w:color w:val="222222"/>
                <w:kern w:val="0"/>
                <w:sz w:val="16"/>
                <w:szCs w:val="16"/>
                <w:u w:val="none"/>
                <w:lang w:val="en-US" w:eastAsia="zh-CN" w:bidi="ar"/>
              </w:rPr>
              <w:t>——</w:t>
            </w:r>
          </w:p>
        </w:tc>
      </w:tr>
      <w:tr>
        <w:tblPrEx>
          <w:tblCellMar>
            <w:top w:w="0" w:type="dxa"/>
            <w:left w:w="0" w:type="dxa"/>
            <w:bottom w:w="0" w:type="dxa"/>
            <w:right w:w="0" w:type="dxa"/>
          </w:tblCellMar>
        </w:tblPrEx>
        <w:trPr>
          <w:trHeight w:val="380" w:hRule="atLeast"/>
        </w:trPr>
        <w:tc>
          <w:tcPr>
            <w:tcW w:w="16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32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4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tblPrEx>
          <w:tblCellMar>
            <w:top w:w="0" w:type="dxa"/>
            <w:left w:w="0" w:type="dxa"/>
            <w:bottom w:w="0" w:type="dxa"/>
            <w:right w:w="0" w:type="dxa"/>
          </w:tblCellMar>
        </w:tblPrEx>
        <w:trPr>
          <w:trHeight w:val="1120" w:hRule="atLeast"/>
        </w:trPr>
        <w:tc>
          <w:tcPr>
            <w:tcW w:w="1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2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目标一：开展调研，指导全盟民政业务，做好兜底保障；目标二：各项民生服务水平显著提高；目标三：保障机关正常运转。</w:t>
            </w:r>
          </w:p>
        </w:tc>
        <w:tc>
          <w:tcPr>
            <w:tcW w:w="34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已根据相关工作要求开展调研，指导全盟民政业务，做好兜底保障；各项民生服务水平显著提高；已保障机关正常运转。</w:t>
            </w:r>
          </w:p>
        </w:tc>
      </w:tr>
      <w:tr>
        <w:tblPrEx>
          <w:tblCellMar>
            <w:top w:w="0" w:type="dxa"/>
            <w:left w:w="0" w:type="dxa"/>
            <w:bottom w:w="0" w:type="dxa"/>
            <w:right w:w="0" w:type="dxa"/>
          </w:tblCellMar>
        </w:tblPrEx>
        <w:trPr>
          <w:trHeight w:val="54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指标性质</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指标方向</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计量单位</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偏差原因分析及改进措施</w:t>
            </w:r>
          </w:p>
        </w:tc>
      </w:tr>
      <w:tr>
        <w:tblPrEx>
          <w:tblCellMar>
            <w:top w:w="0" w:type="dxa"/>
            <w:left w:w="0" w:type="dxa"/>
            <w:bottom w:w="0" w:type="dxa"/>
            <w:right w:w="0" w:type="dxa"/>
          </w:tblCellMar>
        </w:tblPrEx>
        <w:trPr>
          <w:trHeight w:val="1680" w:hRule="atLeast"/>
        </w:trPr>
        <w:tc>
          <w:tcPr>
            <w:tcW w:w="93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68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68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71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出差次数</w:t>
            </w:r>
          </w:p>
        </w:tc>
        <w:tc>
          <w:tcPr>
            <w:tcW w:w="5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反向</w:t>
            </w:r>
          </w:p>
        </w:tc>
        <w:tc>
          <w:tcPr>
            <w:tcW w:w="6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小于等于</w:t>
            </w:r>
          </w:p>
        </w:tc>
        <w:tc>
          <w:tcPr>
            <w:tcW w:w="5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w:t>
            </w:r>
          </w:p>
        </w:tc>
        <w:tc>
          <w:tcPr>
            <w:tcW w:w="6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59</w:t>
            </w:r>
          </w:p>
        </w:tc>
        <w:tc>
          <w:tcPr>
            <w:tcW w:w="4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批次</w:t>
            </w:r>
          </w:p>
        </w:tc>
        <w:tc>
          <w:tcPr>
            <w:tcW w:w="4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5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4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根据上级工作要求及实际工作需要进行出差调研等工作，下一步将合理编制预算，设定绩效目标，提高资金使用效益</w:t>
            </w:r>
          </w:p>
        </w:tc>
      </w:tr>
      <w:tr>
        <w:tblPrEx>
          <w:tblCellMar>
            <w:top w:w="0" w:type="dxa"/>
            <w:left w:w="0" w:type="dxa"/>
            <w:bottom w:w="0" w:type="dxa"/>
            <w:right w:w="0" w:type="dxa"/>
          </w:tblCellMar>
        </w:tblPrEx>
        <w:trPr>
          <w:trHeight w:val="1680" w:hRule="atLeast"/>
        </w:trPr>
        <w:tc>
          <w:tcPr>
            <w:tcW w:w="9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1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办公费支出批次</w:t>
            </w:r>
          </w:p>
        </w:tc>
        <w:tc>
          <w:tcPr>
            <w:tcW w:w="5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5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6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4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批次</w:t>
            </w:r>
          </w:p>
        </w:tc>
        <w:tc>
          <w:tcPr>
            <w:tcW w:w="4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5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4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580" w:hRule="atLeast"/>
        </w:trPr>
        <w:tc>
          <w:tcPr>
            <w:tcW w:w="9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1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组织培训次数</w:t>
            </w:r>
          </w:p>
        </w:tc>
        <w:tc>
          <w:tcPr>
            <w:tcW w:w="5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5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6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4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批次</w:t>
            </w:r>
          </w:p>
        </w:tc>
        <w:tc>
          <w:tcPr>
            <w:tcW w:w="4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5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4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根据实际工作需要进行支出，使用其他经费进行培训，下一步将合理编制预算，合理设定绩效目标，提高资金使用效益</w:t>
            </w:r>
          </w:p>
        </w:tc>
      </w:tr>
      <w:tr>
        <w:tblPrEx>
          <w:tblCellMar>
            <w:top w:w="0" w:type="dxa"/>
            <w:left w:w="0" w:type="dxa"/>
            <w:bottom w:w="0" w:type="dxa"/>
            <w:right w:w="0" w:type="dxa"/>
          </w:tblCellMar>
        </w:tblPrEx>
        <w:trPr>
          <w:trHeight w:val="1580" w:hRule="atLeast"/>
        </w:trPr>
        <w:tc>
          <w:tcPr>
            <w:tcW w:w="9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1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组织会议次数</w:t>
            </w:r>
          </w:p>
        </w:tc>
        <w:tc>
          <w:tcPr>
            <w:tcW w:w="5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5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6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4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批次</w:t>
            </w:r>
          </w:p>
        </w:tc>
        <w:tc>
          <w:tcPr>
            <w:tcW w:w="4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5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4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根据实际工作需要进行支出，使用其他经费支付会议费支出，下一步将合理编制预算，合理设定绩效目标，提高资金使用效益</w:t>
            </w:r>
          </w:p>
        </w:tc>
      </w:tr>
      <w:tr>
        <w:tblPrEx>
          <w:tblCellMar>
            <w:top w:w="0" w:type="dxa"/>
            <w:left w:w="0" w:type="dxa"/>
            <w:bottom w:w="0" w:type="dxa"/>
            <w:right w:w="0" w:type="dxa"/>
          </w:tblCellMar>
        </w:tblPrEx>
        <w:trPr>
          <w:trHeight w:val="1580" w:hRule="atLeast"/>
        </w:trPr>
        <w:tc>
          <w:tcPr>
            <w:tcW w:w="9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1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印刷次数</w:t>
            </w:r>
          </w:p>
        </w:tc>
        <w:tc>
          <w:tcPr>
            <w:tcW w:w="5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5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6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4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批次</w:t>
            </w:r>
          </w:p>
        </w:tc>
        <w:tc>
          <w:tcPr>
            <w:tcW w:w="4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5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4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根据实际工作需要进行支出，使用其他经费进行印刷费支出，下一步将合理编制预算，合理设定绩效目标，提高资金使用效益</w:t>
            </w:r>
          </w:p>
        </w:tc>
      </w:tr>
      <w:tr>
        <w:tblPrEx>
          <w:tblCellMar>
            <w:top w:w="0" w:type="dxa"/>
            <w:left w:w="0" w:type="dxa"/>
            <w:bottom w:w="0" w:type="dxa"/>
            <w:right w:w="0" w:type="dxa"/>
          </w:tblCellMar>
        </w:tblPrEx>
        <w:trPr>
          <w:trHeight w:val="840" w:hRule="atLeast"/>
        </w:trPr>
        <w:tc>
          <w:tcPr>
            <w:tcW w:w="9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71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民政工作完成率</w:t>
            </w:r>
          </w:p>
        </w:tc>
        <w:tc>
          <w:tcPr>
            <w:tcW w:w="5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5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5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4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40" w:hRule="atLeast"/>
        </w:trPr>
        <w:tc>
          <w:tcPr>
            <w:tcW w:w="9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1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资金支付率</w:t>
            </w:r>
          </w:p>
        </w:tc>
        <w:tc>
          <w:tcPr>
            <w:tcW w:w="5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大于等于</w:t>
            </w:r>
          </w:p>
        </w:tc>
        <w:tc>
          <w:tcPr>
            <w:tcW w:w="5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6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4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40" w:hRule="atLeast"/>
        </w:trPr>
        <w:tc>
          <w:tcPr>
            <w:tcW w:w="9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71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工作完成时间</w:t>
            </w:r>
          </w:p>
        </w:tc>
        <w:tc>
          <w:tcPr>
            <w:tcW w:w="5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5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6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4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w:t>
            </w:r>
          </w:p>
        </w:tc>
        <w:tc>
          <w:tcPr>
            <w:tcW w:w="4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4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40" w:hRule="atLeast"/>
        </w:trPr>
        <w:tc>
          <w:tcPr>
            <w:tcW w:w="9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1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资金支付时间</w:t>
            </w:r>
          </w:p>
        </w:tc>
        <w:tc>
          <w:tcPr>
            <w:tcW w:w="5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5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6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4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w:t>
            </w:r>
          </w:p>
        </w:tc>
        <w:tc>
          <w:tcPr>
            <w:tcW w:w="4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4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500" w:hRule="atLeast"/>
        </w:trPr>
        <w:tc>
          <w:tcPr>
            <w:tcW w:w="9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71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差旅费</w:t>
            </w:r>
          </w:p>
        </w:tc>
        <w:tc>
          <w:tcPr>
            <w:tcW w:w="5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5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6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0.34</w:t>
            </w:r>
          </w:p>
        </w:tc>
        <w:tc>
          <w:tcPr>
            <w:tcW w:w="4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万元/批次</w:t>
            </w:r>
          </w:p>
        </w:tc>
        <w:tc>
          <w:tcPr>
            <w:tcW w:w="4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1.36</w:t>
            </w:r>
          </w:p>
        </w:tc>
        <w:tc>
          <w:tcPr>
            <w:tcW w:w="14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根据上级工作要求及实际工作需要进行出差调研等工作，下一步将合理编制预算，设定绩效目标，提高资金使用效益</w:t>
            </w:r>
          </w:p>
        </w:tc>
      </w:tr>
      <w:tr>
        <w:tblPrEx>
          <w:tblCellMar>
            <w:top w:w="0" w:type="dxa"/>
            <w:left w:w="0" w:type="dxa"/>
            <w:bottom w:w="0" w:type="dxa"/>
            <w:right w:w="0" w:type="dxa"/>
          </w:tblCellMar>
        </w:tblPrEx>
        <w:trPr>
          <w:trHeight w:val="1260" w:hRule="atLeast"/>
        </w:trPr>
        <w:tc>
          <w:tcPr>
            <w:tcW w:w="9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1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办公费</w:t>
            </w:r>
          </w:p>
        </w:tc>
        <w:tc>
          <w:tcPr>
            <w:tcW w:w="5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5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6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4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万元/批次</w:t>
            </w:r>
          </w:p>
        </w:tc>
        <w:tc>
          <w:tcPr>
            <w:tcW w:w="4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0.83</w:t>
            </w:r>
          </w:p>
        </w:tc>
        <w:tc>
          <w:tcPr>
            <w:tcW w:w="14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根据上级工作要求及实际工作需要进行支出，下一步将合理编制预算，设定绩效目标，提高资金使用效益</w:t>
            </w:r>
          </w:p>
        </w:tc>
      </w:tr>
      <w:tr>
        <w:tblPrEx>
          <w:tblCellMar>
            <w:top w:w="0" w:type="dxa"/>
            <w:left w:w="0" w:type="dxa"/>
            <w:bottom w:w="0" w:type="dxa"/>
            <w:right w:w="0" w:type="dxa"/>
          </w:tblCellMar>
        </w:tblPrEx>
        <w:trPr>
          <w:trHeight w:val="1500" w:hRule="atLeast"/>
        </w:trPr>
        <w:tc>
          <w:tcPr>
            <w:tcW w:w="9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1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培训费</w:t>
            </w:r>
          </w:p>
        </w:tc>
        <w:tc>
          <w:tcPr>
            <w:tcW w:w="5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5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6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4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万元/批次</w:t>
            </w:r>
          </w:p>
        </w:tc>
        <w:tc>
          <w:tcPr>
            <w:tcW w:w="4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4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根据实际工作需要进行支出，使用其他经费进行培训，下一步将合理编制预算，合理设定绩效目标，提高资金使用效益</w:t>
            </w:r>
          </w:p>
        </w:tc>
      </w:tr>
      <w:tr>
        <w:tblPrEx>
          <w:tblCellMar>
            <w:top w:w="0" w:type="dxa"/>
            <w:left w:w="0" w:type="dxa"/>
            <w:bottom w:w="0" w:type="dxa"/>
            <w:right w:w="0" w:type="dxa"/>
          </w:tblCellMar>
        </w:tblPrEx>
        <w:trPr>
          <w:trHeight w:val="1500" w:hRule="atLeast"/>
        </w:trPr>
        <w:tc>
          <w:tcPr>
            <w:tcW w:w="9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1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会议费</w:t>
            </w:r>
          </w:p>
        </w:tc>
        <w:tc>
          <w:tcPr>
            <w:tcW w:w="5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5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6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4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万元/批次</w:t>
            </w:r>
          </w:p>
        </w:tc>
        <w:tc>
          <w:tcPr>
            <w:tcW w:w="4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4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根据实际工作需要进行支出，使用其他经费支付会议费支出，下一步将合理编制预算，合理设定绩效目标，提高资金使用效益</w:t>
            </w:r>
          </w:p>
        </w:tc>
      </w:tr>
      <w:tr>
        <w:tblPrEx>
          <w:tblCellMar>
            <w:top w:w="0" w:type="dxa"/>
            <w:left w:w="0" w:type="dxa"/>
            <w:bottom w:w="0" w:type="dxa"/>
            <w:right w:w="0" w:type="dxa"/>
          </w:tblCellMar>
        </w:tblPrEx>
        <w:trPr>
          <w:trHeight w:val="1500" w:hRule="atLeast"/>
        </w:trPr>
        <w:tc>
          <w:tcPr>
            <w:tcW w:w="9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1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印刷费</w:t>
            </w:r>
          </w:p>
        </w:tc>
        <w:tc>
          <w:tcPr>
            <w:tcW w:w="5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5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6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4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万元/批次</w:t>
            </w:r>
          </w:p>
        </w:tc>
        <w:tc>
          <w:tcPr>
            <w:tcW w:w="4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4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根据实际工作需要进行支出，使用其他经费进行印刷费支出，下一步将合理编制预算，合理设定绩效目标，提高资金使用效益</w:t>
            </w:r>
          </w:p>
        </w:tc>
      </w:tr>
      <w:tr>
        <w:tblPrEx>
          <w:tblCellMar>
            <w:top w:w="0" w:type="dxa"/>
            <w:left w:w="0" w:type="dxa"/>
            <w:bottom w:w="0" w:type="dxa"/>
            <w:right w:w="0" w:type="dxa"/>
          </w:tblCellMar>
        </w:tblPrEx>
        <w:trPr>
          <w:trHeight w:val="1740" w:hRule="atLeast"/>
        </w:trPr>
        <w:tc>
          <w:tcPr>
            <w:tcW w:w="9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6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p>
        </w:tc>
        <w:tc>
          <w:tcPr>
            <w:tcW w:w="71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保障民政工作质效解决保障对象期盼问题</w:t>
            </w:r>
          </w:p>
        </w:tc>
        <w:tc>
          <w:tcPr>
            <w:tcW w:w="5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定性</w:t>
            </w:r>
          </w:p>
        </w:tc>
        <w:tc>
          <w:tcPr>
            <w:tcW w:w="6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效果显著</w:t>
            </w:r>
          </w:p>
        </w:tc>
        <w:tc>
          <w:tcPr>
            <w:tcW w:w="6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保障民政工作质效解决保障对象期盼问题效果显著</w:t>
            </w:r>
          </w:p>
        </w:tc>
        <w:tc>
          <w:tcPr>
            <w:tcW w:w="4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5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4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320" w:hRule="atLeast"/>
        </w:trPr>
        <w:tc>
          <w:tcPr>
            <w:tcW w:w="9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w:t>
            </w:r>
          </w:p>
        </w:tc>
        <w:tc>
          <w:tcPr>
            <w:tcW w:w="71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提升政府执政能力和公信力</w:t>
            </w:r>
          </w:p>
        </w:tc>
        <w:tc>
          <w:tcPr>
            <w:tcW w:w="5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定性</w:t>
            </w:r>
          </w:p>
        </w:tc>
        <w:tc>
          <w:tcPr>
            <w:tcW w:w="6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持续提升</w:t>
            </w:r>
          </w:p>
        </w:tc>
        <w:tc>
          <w:tcPr>
            <w:tcW w:w="6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提升政府执政能力和公信力持续提升</w:t>
            </w:r>
          </w:p>
        </w:tc>
        <w:tc>
          <w:tcPr>
            <w:tcW w:w="4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5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4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40" w:hRule="atLeast"/>
        </w:trPr>
        <w:tc>
          <w:tcPr>
            <w:tcW w:w="9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6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71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民政对象满意度</w:t>
            </w:r>
          </w:p>
        </w:tc>
        <w:tc>
          <w:tcPr>
            <w:tcW w:w="5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大于等于</w:t>
            </w:r>
          </w:p>
        </w:tc>
        <w:tc>
          <w:tcPr>
            <w:tcW w:w="5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6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w:t>
            </w:r>
          </w:p>
        </w:tc>
        <w:tc>
          <w:tcPr>
            <w:tcW w:w="4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5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4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40" w:hRule="atLeast"/>
        </w:trPr>
        <w:tc>
          <w:tcPr>
            <w:tcW w:w="591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80.19</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bl>
    <w:p>
      <w:pPr>
        <w:widowControl/>
        <w:spacing w:before="240" w:after="240"/>
        <w:rPr>
          <w:rFonts w:ascii="times_new_roman" w:hAnsi="times_new_roman" w:eastAsia="times_new_roman" w:cs="times_new_roman"/>
          <w:kern w:val="0"/>
          <w:sz w:val="27"/>
          <w:szCs w:val="27"/>
        </w:rPr>
      </w:pPr>
      <w:r>
        <w:rPr>
          <w:rFonts w:ascii="times_new_roman" w:hAnsi="times_new_roman" w:eastAsia="times_new_roman" w:cs="times_new_roman"/>
          <w:kern w:val="0"/>
          <w:sz w:val="27"/>
          <w:szCs w:val="27"/>
        </w:rPr>
        <w:t>3.原残疾人福利厂职工社保费项目自评综述：</w:t>
      </w:r>
    </w:p>
    <w:p>
      <w:pPr>
        <w:widowControl/>
        <w:spacing w:before="240" w:after="240"/>
        <w:ind w:firstLine="540" w:firstLineChars="200"/>
        <w:rPr>
          <w:rFonts w:hint="eastAsia" w:ascii="times_new_roman" w:hAnsi="times_new_roman" w:eastAsia="宋体" w:cs="times_new_roman"/>
          <w:kern w:val="0"/>
          <w:sz w:val="27"/>
          <w:szCs w:val="27"/>
          <w:lang w:eastAsia="zh-CN"/>
        </w:rPr>
      </w:pPr>
      <w:r>
        <w:rPr>
          <w:rFonts w:ascii="times_new_roman" w:hAnsi="times_new_roman" w:eastAsia="times_new_roman" w:cs="times_new_roman"/>
          <w:kern w:val="0"/>
          <w:sz w:val="27"/>
          <w:szCs w:val="27"/>
        </w:rPr>
        <w:t>根据年初设定的绩效目标，项目自评得分</w:t>
      </w:r>
      <w:r>
        <w:rPr>
          <w:rFonts w:hint="eastAsia" w:ascii="times_new_roman" w:hAnsi="times_new_roman" w:eastAsia="times_new_roman" w:cs="times_new_roman"/>
          <w:kern w:val="0"/>
          <w:sz w:val="27"/>
          <w:szCs w:val="27"/>
          <w:lang w:val="en-US" w:eastAsia="zh-CN"/>
        </w:rPr>
        <w:t>89.30</w:t>
      </w:r>
      <w:r>
        <w:rPr>
          <w:rFonts w:ascii="times_new_roman" w:hAnsi="times_new_roman" w:eastAsia="times_new_roman" w:cs="times_new_roman"/>
          <w:kern w:val="0"/>
          <w:sz w:val="27"/>
          <w:szCs w:val="27"/>
        </w:rPr>
        <w:t>分。全年预算数为</w:t>
      </w:r>
      <w:r>
        <w:rPr>
          <w:rFonts w:hint="eastAsia" w:ascii="times_new_roman" w:hAnsi="times_new_roman" w:eastAsia="times_new_roman" w:cs="times_new_roman"/>
          <w:kern w:val="0"/>
          <w:sz w:val="27"/>
          <w:szCs w:val="27"/>
          <w:lang w:val="en-US" w:eastAsia="zh-CN"/>
        </w:rPr>
        <w:t>7</w:t>
      </w:r>
      <w:r>
        <w:rPr>
          <w:rFonts w:ascii="times_new_roman" w:hAnsi="times_new_roman" w:eastAsia="times_new_roman" w:cs="times_new_roman"/>
          <w:kern w:val="0"/>
          <w:sz w:val="27"/>
          <w:szCs w:val="27"/>
        </w:rPr>
        <w:t xml:space="preserve">万元，执行数为 </w:t>
      </w:r>
      <w:r>
        <w:rPr>
          <w:rFonts w:hint="eastAsia" w:ascii="times_new_roman" w:hAnsi="times_new_roman" w:eastAsia="times_new_roman" w:cs="times_new_roman"/>
          <w:kern w:val="0"/>
          <w:sz w:val="27"/>
          <w:szCs w:val="27"/>
          <w:lang w:val="en-US" w:eastAsia="zh-CN"/>
        </w:rPr>
        <w:t>3.79</w:t>
      </w:r>
      <w:r>
        <w:rPr>
          <w:rFonts w:ascii="times_new_roman" w:hAnsi="times_new_roman" w:eastAsia="times_new_roman" w:cs="times_new_roman"/>
          <w:kern w:val="0"/>
          <w:sz w:val="27"/>
          <w:szCs w:val="27"/>
        </w:rPr>
        <w:t xml:space="preserve">万元，完成预算的 </w:t>
      </w:r>
      <w:r>
        <w:rPr>
          <w:rFonts w:hint="eastAsia" w:ascii="times_new_roman" w:hAnsi="times_new_roman" w:eastAsia="times_new_roman" w:cs="times_new_roman"/>
          <w:kern w:val="0"/>
          <w:sz w:val="27"/>
          <w:szCs w:val="27"/>
          <w:lang w:val="en-US" w:eastAsia="zh-CN"/>
        </w:rPr>
        <w:t>54.14</w:t>
      </w:r>
      <w:r>
        <w:rPr>
          <w:rFonts w:ascii="times_new_roman" w:hAnsi="times_new_roman" w:eastAsia="times_new_roman" w:cs="times_new_roman"/>
          <w:kern w:val="0"/>
          <w:sz w:val="27"/>
          <w:szCs w:val="27"/>
        </w:rPr>
        <w:t>%。项目绩效目标完成情况：绩效目标已完成，对原残疾人福利厂拨款依据社保缴费核定单金额进行拨款，待其缴纳完成后需提供完税证明进行对账，确保资金核对准确 。202</w:t>
      </w:r>
      <w:r>
        <w:rPr>
          <w:rFonts w:hint="eastAsia" w:ascii="times_new_roman" w:hAnsi="times_new_roman" w:eastAsia="times_new_roman" w:cs="times_new_roman"/>
          <w:kern w:val="0"/>
          <w:sz w:val="27"/>
          <w:szCs w:val="27"/>
          <w:lang w:val="en-US" w:eastAsia="zh-CN"/>
        </w:rPr>
        <w:t>3</w:t>
      </w:r>
      <w:r>
        <w:rPr>
          <w:rFonts w:ascii="times_new_roman" w:hAnsi="times_new_roman" w:eastAsia="times_new_roman" w:cs="times_new_roman"/>
          <w:kern w:val="0"/>
          <w:sz w:val="27"/>
          <w:szCs w:val="27"/>
        </w:rPr>
        <w:t xml:space="preserve"> 年预算安排原残疾人福利厂职工社保费 </w:t>
      </w:r>
      <w:r>
        <w:rPr>
          <w:rFonts w:hint="eastAsia" w:ascii="times_new_roman" w:hAnsi="times_new_roman" w:eastAsia="times_new_roman" w:cs="times_new_roman"/>
          <w:kern w:val="0"/>
          <w:sz w:val="27"/>
          <w:szCs w:val="27"/>
          <w:lang w:val="en-US" w:eastAsia="zh-CN"/>
        </w:rPr>
        <w:t>7</w:t>
      </w:r>
      <w:r>
        <w:rPr>
          <w:rFonts w:ascii="times_new_roman" w:hAnsi="times_new_roman" w:eastAsia="times_new_roman" w:cs="times_new_roman"/>
          <w:kern w:val="0"/>
          <w:sz w:val="27"/>
          <w:szCs w:val="27"/>
        </w:rPr>
        <w:t xml:space="preserve"> 万元，预算申请时依据原残疾人福利厂提供人数及预测社平工资测算经费。本年社会保险缴费企业养老保险、失业保险、工伤保险单位缴费等共计</w:t>
      </w:r>
      <w:r>
        <w:rPr>
          <w:rFonts w:hint="eastAsia" w:ascii="times_new_roman" w:hAnsi="times_new_roman" w:eastAsia="times_new_roman" w:cs="times_new_roman"/>
          <w:kern w:val="0"/>
          <w:sz w:val="27"/>
          <w:szCs w:val="27"/>
          <w:lang w:val="en-US" w:eastAsia="zh-CN"/>
        </w:rPr>
        <w:t>3.79</w:t>
      </w:r>
      <w:r>
        <w:rPr>
          <w:rFonts w:ascii="times_new_roman" w:hAnsi="times_new_roman" w:eastAsia="times_new_roman" w:cs="times_new_roman"/>
          <w:kern w:val="0"/>
          <w:sz w:val="27"/>
          <w:szCs w:val="27"/>
        </w:rPr>
        <w:t>万元</w:t>
      </w:r>
      <w:r>
        <w:rPr>
          <w:rFonts w:hint="eastAsia" w:ascii="times_new_roman" w:hAnsi="times_new_roman" w:cs="times_new_roman"/>
          <w:kern w:val="0"/>
          <w:sz w:val="27"/>
          <w:szCs w:val="27"/>
          <w:lang w:eastAsia="zh-CN"/>
        </w:rPr>
        <w:t>，</w:t>
      </w:r>
      <w:r>
        <w:rPr>
          <w:rFonts w:hint="eastAsia" w:ascii="times_new_roman" w:hAnsi="times_new_roman" w:eastAsia="times_new_roman" w:cs="times_new_roman"/>
          <w:kern w:val="0"/>
          <w:sz w:val="27"/>
          <w:szCs w:val="27"/>
          <w:lang w:val="en-US" w:eastAsia="zh-CN"/>
        </w:rPr>
        <w:t>已解决原残疾人福利厂职工各项社会保险问题，排除信访隐患，维护社会稳定。</w:t>
      </w:r>
    </w:p>
    <w:p>
      <w:pPr>
        <w:widowControl/>
        <w:spacing w:before="240" w:after="240"/>
        <w:ind w:firstLine="540" w:firstLineChars="200"/>
        <w:rPr>
          <w:rFonts w:ascii="times_new_roman" w:hAnsi="times_new_roman" w:eastAsia="times_new_roman" w:cs="times_new_roman"/>
          <w:kern w:val="0"/>
          <w:sz w:val="27"/>
          <w:szCs w:val="27"/>
        </w:rPr>
      </w:pPr>
      <w:r>
        <w:rPr>
          <w:rFonts w:ascii="times_new_roman" w:hAnsi="times_new_roman" w:eastAsia="times_new_roman" w:cs="times_new_roman"/>
          <w:kern w:val="0"/>
          <w:sz w:val="27"/>
          <w:szCs w:val="27"/>
        </w:rPr>
        <w:t>发现的主要问题及原因：资金有结余。一是社保缴费核定每年的 1 月份即开始，按月缴费，本年预算未下达前使用上年结转资金；二是</w:t>
      </w:r>
      <w:r>
        <w:rPr>
          <w:rFonts w:hint="eastAsia" w:ascii="times_new_roman" w:hAnsi="times_new_roman" w:cs="times_new_roman"/>
          <w:kern w:val="0"/>
          <w:sz w:val="27"/>
          <w:szCs w:val="27"/>
          <w:lang w:eastAsia="zh-CN"/>
        </w:rPr>
        <w:t>年初预算考虑到社保基数调整情况，预算适当多做</w:t>
      </w:r>
      <w:r>
        <w:rPr>
          <w:rFonts w:hint="eastAsia" w:ascii="times_new_roman" w:hAnsi="times_new_roman" w:cs="times_new_roman"/>
          <w:kern w:val="0"/>
          <w:sz w:val="27"/>
          <w:szCs w:val="27"/>
          <w:lang w:val="en-US" w:eastAsia="zh-CN"/>
        </w:rPr>
        <w:t>10%，</w:t>
      </w:r>
      <w:r>
        <w:rPr>
          <w:rFonts w:ascii="times_new_roman" w:hAnsi="times_new_roman" w:eastAsia="times_new_roman" w:cs="times_new_roman"/>
          <w:kern w:val="0"/>
          <w:sz w:val="27"/>
          <w:szCs w:val="27"/>
        </w:rPr>
        <w:t>因年中存在退休人员，社保缴费人员减少，</w:t>
      </w:r>
      <w:r>
        <w:rPr>
          <w:rFonts w:hint="eastAsia" w:ascii="times_new_roman" w:hAnsi="times_new_roman" w:cs="times_new_roman"/>
          <w:kern w:val="0"/>
          <w:sz w:val="27"/>
          <w:szCs w:val="27"/>
          <w:lang w:eastAsia="zh-CN"/>
        </w:rPr>
        <w:t>按照实际核定缴费，</w:t>
      </w:r>
      <w:r>
        <w:rPr>
          <w:rFonts w:ascii="times_new_roman" w:hAnsi="times_new_roman" w:eastAsia="times_new_roman" w:cs="times_new_roman"/>
          <w:kern w:val="0"/>
          <w:sz w:val="27"/>
          <w:szCs w:val="27"/>
        </w:rPr>
        <w:t>导致资金结余。</w:t>
      </w:r>
    </w:p>
    <w:p>
      <w:pPr>
        <w:widowControl/>
        <w:spacing w:before="240" w:after="240"/>
        <w:ind w:firstLine="540" w:firstLineChars="200"/>
        <w:rPr>
          <w:rFonts w:ascii="times_new_roman" w:hAnsi="times_new_roman" w:eastAsia="times_new_roman" w:cs="times_new_roman"/>
          <w:kern w:val="0"/>
          <w:sz w:val="27"/>
          <w:szCs w:val="27"/>
        </w:rPr>
      </w:pPr>
      <w:r>
        <w:rPr>
          <w:rFonts w:ascii="times_new_roman" w:hAnsi="times_new_roman" w:eastAsia="times_new_roman" w:cs="times_new_roman"/>
          <w:kern w:val="0"/>
          <w:sz w:val="27"/>
          <w:szCs w:val="27"/>
        </w:rPr>
        <w:t>下一步改进措施：加强预算管理，合理制定预算，提高预算执行率，确保资金发挥效益。</w:t>
      </w:r>
    </w:p>
    <w:tbl>
      <w:tblPr>
        <w:tblStyle w:val="19"/>
        <w:tblW w:w="8340" w:type="dxa"/>
        <w:tblInd w:w="0" w:type="dxa"/>
        <w:shd w:val="clear" w:color="auto" w:fill="auto"/>
        <w:tblLayout w:type="autofit"/>
        <w:tblCellMar>
          <w:top w:w="0" w:type="dxa"/>
          <w:left w:w="0" w:type="dxa"/>
          <w:bottom w:w="0" w:type="dxa"/>
          <w:right w:w="0" w:type="dxa"/>
        </w:tblCellMar>
      </w:tblPr>
      <w:tblGrid>
        <w:gridCol w:w="994"/>
        <w:gridCol w:w="846"/>
        <w:gridCol w:w="652"/>
        <w:gridCol w:w="623"/>
        <w:gridCol w:w="563"/>
        <w:gridCol w:w="521"/>
        <w:gridCol w:w="623"/>
        <w:gridCol w:w="668"/>
        <w:gridCol w:w="534"/>
        <w:gridCol w:w="519"/>
        <w:gridCol w:w="579"/>
        <w:gridCol w:w="1218"/>
      </w:tblGrid>
      <w:tr>
        <w:tblPrEx>
          <w:shd w:val="clear" w:color="auto" w:fill="auto"/>
          <w:tblCellMar>
            <w:top w:w="0" w:type="dxa"/>
            <w:left w:w="0" w:type="dxa"/>
            <w:bottom w:w="0" w:type="dxa"/>
            <w:right w:w="0" w:type="dxa"/>
          </w:tblCellMar>
        </w:tblPrEx>
        <w:trPr>
          <w:trHeight w:val="960" w:hRule="atLeast"/>
        </w:trPr>
        <w:tc>
          <w:tcPr>
            <w:tcW w:w="834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项目支出绩效自评表</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(2023年度）</w:t>
            </w:r>
          </w:p>
        </w:tc>
      </w:tr>
      <w:tr>
        <w:tblPrEx>
          <w:tblCellMar>
            <w:top w:w="0" w:type="dxa"/>
            <w:left w:w="0" w:type="dxa"/>
            <w:bottom w:w="0" w:type="dxa"/>
            <w:right w:w="0" w:type="dxa"/>
          </w:tblCellMar>
        </w:tblPrEx>
        <w:trPr>
          <w:trHeight w:val="380" w:hRule="atLeast"/>
        </w:trPr>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650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原残疾人福利厂职工社保费</w:t>
            </w:r>
          </w:p>
        </w:tc>
      </w:tr>
      <w:tr>
        <w:tblPrEx>
          <w:tblCellMar>
            <w:top w:w="0" w:type="dxa"/>
            <w:left w:w="0" w:type="dxa"/>
            <w:bottom w:w="0" w:type="dxa"/>
            <w:right w:w="0" w:type="dxa"/>
          </w:tblCellMar>
        </w:tblPrEx>
        <w:trPr>
          <w:trHeight w:val="640" w:hRule="atLeast"/>
        </w:trPr>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235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内蒙古自治区锡林郭勒盟民政局（部门）</w:t>
            </w:r>
          </w:p>
        </w:tc>
        <w:tc>
          <w:tcPr>
            <w:tcW w:w="12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锡林郭勒盟民政局</w:t>
            </w:r>
          </w:p>
        </w:tc>
      </w:tr>
      <w:tr>
        <w:tblPrEx>
          <w:tblCellMar>
            <w:top w:w="0" w:type="dxa"/>
            <w:left w:w="0" w:type="dxa"/>
            <w:bottom w:w="0" w:type="dxa"/>
            <w:right w:w="0" w:type="dxa"/>
          </w:tblCellMar>
        </w:tblPrEx>
        <w:trPr>
          <w:trHeight w:val="380" w:hRule="atLeast"/>
        </w:trPr>
        <w:tc>
          <w:tcPr>
            <w:tcW w:w="18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2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CellMar>
            <w:top w:w="0" w:type="dxa"/>
            <w:left w:w="0" w:type="dxa"/>
            <w:bottom w:w="0" w:type="dxa"/>
            <w:right w:w="0" w:type="dxa"/>
          </w:tblCellMar>
        </w:tblPrEx>
        <w:trPr>
          <w:trHeight w:val="480" w:hRule="atLeast"/>
        </w:trPr>
        <w:tc>
          <w:tcPr>
            <w:tcW w:w="1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7.00</w:t>
            </w: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7.00</w:t>
            </w:r>
          </w:p>
        </w:tc>
        <w:tc>
          <w:tcPr>
            <w:tcW w:w="12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3.79</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54.14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5.41</w:t>
            </w:r>
          </w:p>
        </w:tc>
      </w:tr>
      <w:tr>
        <w:tblPrEx>
          <w:tblCellMar>
            <w:top w:w="0" w:type="dxa"/>
            <w:left w:w="0" w:type="dxa"/>
            <w:bottom w:w="0" w:type="dxa"/>
            <w:right w:w="0" w:type="dxa"/>
          </w:tblCellMar>
        </w:tblPrEx>
        <w:trPr>
          <w:trHeight w:val="660" w:hRule="atLeast"/>
        </w:trPr>
        <w:tc>
          <w:tcPr>
            <w:tcW w:w="1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其中：财政拨款</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7.00</w:t>
            </w: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7.00</w:t>
            </w:r>
          </w:p>
        </w:tc>
        <w:tc>
          <w:tcPr>
            <w:tcW w:w="12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222222"/>
                <w:sz w:val="16"/>
                <w:szCs w:val="16"/>
                <w:u w:val="none"/>
              </w:rPr>
            </w:pPr>
            <w:r>
              <w:rPr>
                <w:rFonts w:hint="default" w:ascii="Arial" w:hAnsi="Arial" w:eastAsia="宋体" w:cs="Arial"/>
                <w:i w:val="0"/>
                <w:color w:val="222222"/>
                <w:kern w:val="0"/>
                <w:sz w:val="16"/>
                <w:szCs w:val="16"/>
                <w:u w:val="none"/>
                <w:lang w:val="en-US" w:eastAsia="zh-CN" w:bidi="ar"/>
              </w:rPr>
              <w:t>——</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6"/>
                <w:szCs w:val="16"/>
                <w:u w:val="none"/>
              </w:rPr>
            </w:pPr>
            <w:r>
              <w:rPr>
                <w:rFonts w:hint="default" w:ascii="Arial" w:hAnsi="Arial" w:eastAsia="宋体" w:cs="Arial"/>
                <w:i w:val="0"/>
                <w:color w:val="222222"/>
                <w:kern w:val="0"/>
                <w:sz w:val="16"/>
                <w:szCs w:val="16"/>
                <w:u w:val="none"/>
                <w:lang w:val="en-US" w:eastAsia="zh-CN" w:bidi="ar"/>
              </w:rPr>
              <w:t>——</w:t>
            </w:r>
          </w:p>
        </w:tc>
      </w:tr>
      <w:tr>
        <w:tblPrEx>
          <w:tblCellMar>
            <w:top w:w="0" w:type="dxa"/>
            <w:left w:w="0" w:type="dxa"/>
            <w:bottom w:w="0" w:type="dxa"/>
            <w:right w:w="0" w:type="dxa"/>
          </w:tblCellMar>
        </w:tblPrEx>
        <w:trPr>
          <w:trHeight w:val="520" w:hRule="atLeast"/>
        </w:trPr>
        <w:tc>
          <w:tcPr>
            <w:tcW w:w="1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2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6"/>
                <w:szCs w:val="16"/>
                <w:u w:val="none"/>
              </w:rPr>
            </w:pPr>
            <w:r>
              <w:rPr>
                <w:rFonts w:hint="default" w:ascii="Arial" w:hAnsi="Arial" w:eastAsia="宋体" w:cs="Arial"/>
                <w:i w:val="0"/>
                <w:color w:val="222222"/>
                <w:kern w:val="0"/>
                <w:sz w:val="16"/>
                <w:szCs w:val="16"/>
                <w:u w:val="none"/>
                <w:lang w:val="en-US" w:eastAsia="zh-CN" w:bidi="ar"/>
              </w:rPr>
              <w:t>——</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6"/>
                <w:szCs w:val="16"/>
                <w:u w:val="none"/>
              </w:rPr>
            </w:pPr>
            <w:r>
              <w:rPr>
                <w:rFonts w:hint="default" w:ascii="Arial" w:hAnsi="Arial" w:eastAsia="宋体" w:cs="Arial"/>
                <w:i w:val="0"/>
                <w:color w:val="222222"/>
                <w:kern w:val="0"/>
                <w:sz w:val="16"/>
                <w:szCs w:val="16"/>
                <w:u w:val="none"/>
                <w:lang w:val="en-US" w:eastAsia="zh-CN" w:bidi="ar"/>
              </w:rPr>
              <w:t>——</w:t>
            </w:r>
          </w:p>
        </w:tc>
      </w:tr>
      <w:tr>
        <w:tblPrEx>
          <w:tblCellMar>
            <w:top w:w="0" w:type="dxa"/>
            <w:left w:w="0" w:type="dxa"/>
            <w:bottom w:w="0" w:type="dxa"/>
            <w:right w:w="0" w:type="dxa"/>
          </w:tblCellMar>
        </w:tblPrEx>
        <w:trPr>
          <w:trHeight w:val="440" w:hRule="atLeast"/>
        </w:trPr>
        <w:tc>
          <w:tcPr>
            <w:tcW w:w="1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其他资金</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2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6"/>
                <w:szCs w:val="16"/>
                <w:u w:val="none"/>
              </w:rPr>
            </w:pPr>
            <w:r>
              <w:rPr>
                <w:rFonts w:hint="default" w:ascii="Arial" w:hAnsi="Arial" w:eastAsia="宋体" w:cs="Arial"/>
                <w:i w:val="0"/>
                <w:color w:val="222222"/>
                <w:kern w:val="0"/>
                <w:sz w:val="16"/>
                <w:szCs w:val="16"/>
                <w:u w:val="none"/>
                <w:lang w:val="en-US" w:eastAsia="zh-CN" w:bidi="ar"/>
              </w:rPr>
              <w:t>——</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6"/>
                <w:szCs w:val="16"/>
                <w:u w:val="none"/>
              </w:rPr>
            </w:pPr>
            <w:r>
              <w:rPr>
                <w:rFonts w:hint="default" w:ascii="Arial" w:hAnsi="Arial" w:eastAsia="宋体" w:cs="Arial"/>
                <w:i w:val="0"/>
                <w:color w:val="222222"/>
                <w:kern w:val="0"/>
                <w:sz w:val="16"/>
                <w:szCs w:val="16"/>
                <w:u w:val="none"/>
                <w:lang w:val="en-US" w:eastAsia="zh-CN" w:bidi="ar"/>
              </w:rPr>
              <w:t>——</w:t>
            </w:r>
          </w:p>
        </w:tc>
      </w:tr>
      <w:tr>
        <w:tblPrEx>
          <w:tblCellMar>
            <w:top w:w="0" w:type="dxa"/>
            <w:left w:w="0" w:type="dxa"/>
            <w:bottom w:w="0" w:type="dxa"/>
            <w:right w:w="0" w:type="dxa"/>
          </w:tblCellMar>
        </w:tblPrEx>
        <w:trPr>
          <w:trHeight w:val="380" w:hRule="atLeast"/>
        </w:trPr>
        <w:tc>
          <w:tcPr>
            <w:tcW w:w="18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5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tblPrEx>
          <w:tblCellMar>
            <w:top w:w="0" w:type="dxa"/>
            <w:left w:w="0" w:type="dxa"/>
            <w:bottom w:w="0" w:type="dxa"/>
            <w:right w:w="0" w:type="dxa"/>
          </w:tblCellMar>
        </w:tblPrEx>
        <w:trPr>
          <w:trHeight w:val="1120" w:hRule="atLeast"/>
        </w:trPr>
        <w:tc>
          <w:tcPr>
            <w:tcW w:w="1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解决原残疾人福利厂职工各项社会保险问题，排除信访隐患，维护社会稳定。</w:t>
            </w:r>
          </w:p>
        </w:tc>
        <w:tc>
          <w:tcPr>
            <w:tcW w:w="35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已解决原残疾人福利厂职工各项社会保险问题，排除信访隐患，维护社会稳定。</w:t>
            </w:r>
          </w:p>
        </w:tc>
      </w:tr>
      <w:tr>
        <w:tblPrEx>
          <w:tblCellMar>
            <w:top w:w="0" w:type="dxa"/>
            <w:left w:w="0" w:type="dxa"/>
            <w:bottom w:w="0" w:type="dxa"/>
            <w:right w:w="0" w:type="dxa"/>
          </w:tblCellMar>
        </w:tblPrEx>
        <w:trPr>
          <w:trHeight w:val="48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指标性质</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指标方向</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计量单位</w:t>
            </w: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偏差原因分析及改进措施</w:t>
            </w:r>
          </w:p>
        </w:tc>
      </w:tr>
      <w:tr>
        <w:tblPrEx>
          <w:tblCellMar>
            <w:top w:w="0" w:type="dxa"/>
            <w:left w:w="0" w:type="dxa"/>
            <w:bottom w:w="0" w:type="dxa"/>
            <w:right w:w="0" w:type="dxa"/>
          </w:tblCellMar>
        </w:tblPrEx>
        <w:trPr>
          <w:trHeight w:val="840" w:hRule="atLeast"/>
        </w:trPr>
        <w:tc>
          <w:tcPr>
            <w:tcW w:w="99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84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65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6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养老保险缴费人数</w:t>
            </w:r>
          </w:p>
        </w:tc>
        <w:tc>
          <w:tcPr>
            <w:tcW w:w="56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反向</w:t>
            </w:r>
          </w:p>
        </w:tc>
        <w:tc>
          <w:tcPr>
            <w:tcW w:w="52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小于等于</w:t>
            </w:r>
          </w:p>
        </w:tc>
        <w:tc>
          <w:tcPr>
            <w:tcW w:w="6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6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w:t>
            </w:r>
          </w:p>
        </w:tc>
        <w:tc>
          <w:tcPr>
            <w:tcW w:w="5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57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2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640" w:hRule="atLeast"/>
        </w:trPr>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医疗保险缴费人数</w:t>
            </w:r>
          </w:p>
        </w:tc>
        <w:tc>
          <w:tcPr>
            <w:tcW w:w="56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反向</w:t>
            </w:r>
          </w:p>
        </w:tc>
        <w:tc>
          <w:tcPr>
            <w:tcW w:w="52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小于等于</w:t>
            </w:r>
          </w:p>
        </w:tc>
        <w:tc>
          <w:tcPr>
            <w:tcW w:w="6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6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w:t>
            </w:r>
          </w:p>
        </w:tc>
        <w:tc>
          <w:tcPr>
            <w:tcW w:w="5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w:t>
            </w:r>
          </w:p>
        </w:tc>
        <w:tc>
          <w:tcPr>
            <w:tcW w:w="5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57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2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医疗保险缴费人数根据实际人数核定缴费，下一步将合理编制预算，提高资金使用效益</w:t>
            </w:r>
          </w:p>
        </w:tc>
      </w:tr>
      <w:tr>
        <w:tblPrEx>
          <w:tblCellMar>
            <w:top w:w="0" w:type="dxa"/>
            <w:left w:w="0" w:type="dxa"/>
            <w:bottom w:w="0" w:type="dxa"/>
            <w:right w:w="0" w:type="dxa"/>
          </w:tblCellMar>
        </w:tblPrEx>
        <w:trPr>
          <w:trHeight w:val="840" w:hRule="atLeast"/>
        </w:trPr>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其他保险缴费人数</w:t>
            </w:r>
          </w:p>
        </w:tc>
        <w:tc>
          <w:tcPr>
            <w:tcW w:w="56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反向</w:t>
            </w:r>
          </w:p>
        </w:tc>
        <w:tc>
          <w:tcPr>
            <w:tcW w:w="52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小于等于</w:t>
            </w:r>
          </w:p>
        </w:tc>
        <w:tc>
          <w:tcPr>
            <w:tcW w:w="6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6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w:t>
            </w:r>
          </w:p>
        </w:tc>
        <w:tc>
          <w:tcPr>
            <w:tcW w:w="5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57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2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40" w:hRule="atLeast"/>
        </w:trPr>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大病保险缴费人数</w:t>
            </w:r>
          </w:p>
        </w:tc>
        <w:tc>
          <w:tcPr>
            <w:tcW w:w="56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反向</w:t>
            </w:r>
          </w:p>
        </w:tc>
        <w:tc>
          <w:tcPr>
            <w:tcW w:w="52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小于等于</w:t>
            </w:r>
          </w:p>
        </w:tc>
        <w:tc>
          <w:tcPr>
            <w:tcW w:w="6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w:t>
            </w:r>
          </w:p>
        </w:tc>
        <w:tc>
          <w:tcPr>
            <w:tcW w:w="6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w:t>
            </w:r>
          </w:p>
        </w:tc>
        <w:tc>
          <w:tcPr>
            <w:tcW w:w="5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w:t>
            </w:r>
          </w:p>
        </w:tc>
        <w:tc>
          <w:tcPr>
            <w:tcW w:w="5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57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2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380" w:hRule="atLeast"/>
        </w:trPr>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6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资金使用率</w:t>
            </w:r>
          </w:p>
        </w:tc>
        <w:tc>
          <w:tcPr>
            <w:tcW w:w="56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52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大于等于</w:t>
            </w:r>
          </w:p>
        </w:tc>
        <w:tc>
          <w:tcPr>
            <w:tcW w:w="6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6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55</w:t>
            </w:r>
          </w:p>
        </w:tc>
        <w:tc>
          <w:tcPr>
            <w:tcW w:w="5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7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2.89</w:t>
            </w:r>
          </w:p>
        </w:tc>
        <w:tc>
          <w:tcPr>
            <w:tcW w:w="12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根据实际人数核定缴费，下一步将合理编制预算，提高资金使用效益</w:t>
            </w:r>
          </w:p>
        </w:tc>
      </w:tr>
      <w:tr>
        <w:tblPrEx>
          <w:tblCellMar>
            <w:top w:w="0" w:type="dxa"/>
            <w:left w:w="0" w:type="dxa"/>
            <w:bottom w:w="0" w:type="dxa"/>
            <w:right w:w="0" w:type="dxa"/>
          </w:tblCellMar>
        </w:tblPrEx>
        <w:trPr>
          <w:trHeight w:val="840" w:hRule="atLeast"/>
        </w:trPr>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缴费及时率</w:t>
            </w:r>
          </w:p>
        </w:tc>
        <w:tc>
          <w:tcPr>
            <w:tcW w:w="56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52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大于等于</w:t>
            </w:r>
          </w:p>
        </w:tc>
        <w:tc>
          <w:tcPr>
            <w:tcW w:w="6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6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57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2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40" w:hRule="atLeast"/>
        </w:trPr>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6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缴费期限</w:t>
            </w:r>
          </w:p>
        </w:tc>
        <w:tc>
          <w:tcPr>
            <w:tcW w:w="56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定性</w:t>
            </w:r>
          </w:p>
        </w:tc>
        <w:tc>
          <w:tcPr>
            <w:tcW w:w="52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2023年</w:t>
            </w:r>
          </w:p>
        </w:tc>
        <w:tc>
          <w:tcPr>
            <w:tcW w:w="6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2023年</w:t>
            </w:r>
          </w:p>
        </w:tc>
        <w:tc>
          <w:tcPr>
            <w:tcW w:w="5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7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2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40" w:hRule="atLeast"/>
        </w:trPr>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资金支付时间</w:t>
            </w:r>
          </w:p>
        </w:tc>
        <w:tc>
          <w:tcPr>
            <w:tcW w:w="56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定性</w:t>
            </w:r>
          </w:p>
        </w:tc>
        <w:tc>
          <w:tcPr>
            <w:tcW w:w="52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按月支付</w:t>
            </w:r>
          </w:p>
        </w:tc>
        <w:tc>
          <w:tcPr>
            <w:tcW w:w="6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按月支付</w:t>
            </w:r>
          </w:p>
        </w:tc>
        <w:tc>
          <w:tcPr>
            <w:tcW w:w="5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7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2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40" w:hRule="atLeast"/>
        </w:trPr>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6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养老保险单位部分</w:t>
            </w:r>
          </w:p>
        </w:tc>
        <w:tc>
          <w:tcPr>
            <w:tcW w:w="56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反向</w:t>
            </w:r>
          </w:p>
        </w:tc>
        <w:tc>
          <w:tcPr>
            <w:tcW w:w="52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小于等于</w:t>
            </w:r>
          </w:p>
        </w:tc>
        <w:tc>
          <w:tcPr>
            <w:tcW w:w="6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800</w:t>
            </w:r>
          </w:p>
        </w:tc>
        <w:tc>
          <w:tcPr>
            <w:tcW w:w="6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648</w:t>
            </w:r>
          </w:p>
        </w:tc>
        <w:tc>
          <w:tcPr>
            <w:tcW w:w="5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元/月·人</w:t>
            </w:r>
          </w:p>
        </w:tc>
        <w:tc>
          <w:tcPr>
            <w:tcW w:w="5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57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2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40" w:hRule="atLeast"/>
        </w:trPr>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医疗保险单位部分</w:t>
            </w:r>
          </w:p>
        </w:tc>
        <w:tc>
          <w:tcPr>
            <w:tcW w:w="56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反向</w:t>
            </w:r>
          </w:p>
        </w:tc>
        <w:tc>
          <w:tcPr>
            <w:tcW w:w="52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小于等于</w:t>
            </w:r>
          </w:p>
        </w:tc>
        <w:tc>
          <w:tcPr>
            <w:tcW w:w="6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600</w:t>
            </w:r>
          </w:p>
        </w:tc>
        <w:tc>
          <w:tcPr>
            <w:tcW w:w="6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w:t>
            </w:r>
          </w:p>
        </w:tc>
        <w:tc>
          <w:tcPr>
            <w:tcW w:w="5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元/月·人</w:t>
            </w:r>
          </w:p>
        </w:tc>
        <w:tc>
          <w:tcPr>
            <w:tcW w:w="5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57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2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40" w:hRule="atLeast"/>
        </w:trPr>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其他社会保险单位部分</w:t>
            </w:r>
          </w:p>
        </w:tc>
        <w:tc>
          <w:tcPr>
            <w:tcW w:w="56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反向</w:t>
            </w:r>
          </w:p>
        </w:tc>
        <w:tc>
          <w:tcPr>
            <w:tcW w:w="52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小于等于</w:t>
            </w:r>
          </w:p>
        </w:tc>
        <w:tc>
          <w:tcPr>
            <w:tcW w:w="6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6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w:t>
            </w:r>
          </w:p>
        </w:tc>
        <w:tc>
          <w:tcPr>
            <w:tcW w:w="5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元/月·人</w:t>
            </w:r>
          </w:p>
        </w:tc>
        <w:tc>
          <w:tcPr>
            <w:tcW w:w="5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7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12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40" w:hRule="atLeast"/>
        </w:trPr>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大病保险单位部分</w:t>
            </w:r>
          </w:p>
        </w:tc>
        <w:tc>
          <w:tcPr>
            <w:tcW w:w="56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52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6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w:t>
            </w:r>
          </w:p>
        </w:tc>
        <w:tc>
          <w:tcPr>
            <w:tcW w:w="6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w:t>
            </w:r>
          </w:p>
        </w:tc>
        <w:tc>
          <w:tcPr>
            <w:tcW w:w="5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元/年·人</w:t>
            </w:r>
          </w:p>
        </w:tc>
        <w:tc>
          <w:tcPr>
            <w:tcW w:w="5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7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12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400" w:hRule="atLeast"/>
        </w:trPr>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4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6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p>
        </w:tc>
        <w:tc>
          <w:tcPr>
            <w:tcW w:w="6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排除信访隐患维护社会稳定</w:t>
            </w:r>
          </w:p>
        </w:tc>
        <w:tc>
          <w:tcPr>
            <w:tcW w:w="56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定性</w:t>
            </w:r>
          </w:p>
        </w:tc>
        <w:tc>
          <w:tcPr>
            <w:tcW w:w="52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效果良好</w:t>
            </w:r>
          </w:p>
        </w:tc>
        <w:tc>
          <w:tcPr>
            <w:tcW w:w="6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排除信访隐患维护社会稳定效果良好</w:t>
            </w:r>
          </w:p>
        </w:tc>
        <w:tc>
          <w:tcPr>
            <w:tcW w:w="5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57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2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820" w:hRule="atLeast"/>
        </w:trPr>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4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w:t>
            </w:r>
          </w:p>
        </w:tc>
        <w:tc>
          <w:tcPr>
            <w:tcW w:w="6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关爱残疾人改善残疾人的生存状况和生活质量</w:t>
            </w:r>
          </w:p>
        </w:tc>
        <w:tc>
          <w:tcPr>
            <w:tcW w:w="56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定性</w:t>
            </w:r>
          </w:p>
        </w:tc>
        <w:tc>
          <w:tcPr>
            <w:tcW w:w="52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持续</w:t>
            </w:r>
          </w:p>
        </w:tc>
        <w:tc>
          <w:tcPr>
            <w:tcW w:w="6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持续关爱残疾人改善残疾人的生存状况和生活质量</w:t>
            </w:r>
          </w:p>
        </w:tc>
        <w:tc>
          <w:tcPr>
            <w:tcW w:w="5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57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2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40" w:hRule="atLeast"/>
        </w:trPr>
        <w:tc>
          <w:tcPr>
            <w:tcW w:w="99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6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6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原残疾人福利厂职工满意度</w:t>
            </w:r>
          </w:p>
        </w:tc>
        <w:tc>
          <w:tcPr>
            <w:tcW w:w="56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52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大于等于</w:t>
            </w:r>
          </w:p>
        </w:tc>
        <w:tc>
          <w:tcPr>
            <w:tcW w:w="6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6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57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2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40" w:hRule="atLeast"/>
        </w:trPr>
        <w:tc>
          <w:tcPr>
            <w:tcW w:w="6024"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89.30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bl>
    <w:p>
      <w:pPr>
        <w:keepNext w:val="0"/>
        <w:keepLines w:val="0"/>
        <w:pageBreakBefore w:val="0"/>
        <w:widowControl/>
        <w:kinsoku/>
        <w:wordWrap/>
        <w:overflowPunct/>
        <w:topLinePunct w:val="0"/>
        <w:autoSpaceDE/>
        <w:autoSpaceDN/>
        <w:bidi w:val="0"/>
        <w:adjustRightInd/>
        <w:snapToGrid/>
        <w:spacing w:before="240" w:after="240"/>
        <w:ind w:firstLine="540" w:firstLineChars="200"/>
        <w:textAlignment w:val="auto"/>
        <w:rPr>
          <w:rFonts w:ascii="times_new_roman" w:hAnsi="times_new_roman" w:eastAsia="times_new_roman" w:cs="times_new_roman"/>
          <w:kern w:val="0"/>
          <w:sz w:val="27"/>
          <w:szCs w:val="27"/>
        </w:rPr>
      </w:pPr>
      <w:r>
        <w:rPr>
          <w:rFonts w:ascii="times_new_roman" w:hAnsi="times_new_roman" w:eastAsia="times_new_roman" w:cs="times_new_roman"/>
          <w:kern w:val="0"/>
          <w:sz w:val="27"/>
          <w:szCs w:val="27"/>
        </w:rPr>
        <w:t>4.社会救助自评综述：</w:t>
      </w:r>
    </w:p>
    <w:p>
      <w:pPr>
        <w:widowControl/>
        <w:spacing w:before="240" w:after="240"/>
        <w:ind w:firstLine="540" w:firstLineChars="200"/>
        <w:rPr>
          <w:rFonts w:ascii="times_new_roman" w:hAnsi="times_new_roman" w:eastAsia="times_new_roman" w:cs="times_new_roman"/>
          <w:kern w:val="0"/>
          <w:sz w:val="27"/>
          <w:szCs w:val="27"/>
        </w:rPr>
      </w:pPr>
      <w:r>
        <w:rPr>
          <w:rFonts w:ascii="times_new_roman" w:hAnsi="times_new_roman" w:eastAsia="times_new_roman" w:cs="times_new_roman"/>
          <w:kern w:val="0"/>
          <w:sz w:val="27"/>
          <w:szCs w:val="27"/>
        </w:rPr>
        <w:t xml:space="preserve">根据年初设定的绩效目标，项目自评得分 </w:t>
      </w:r>
      <w:r>
        <w:rPr>
          <w:rFonts w:hint="eastAsia" w:ascii="times_new_roman" w:hAnsi="times_new_roman" w:cs="times_new_roman"/>
          <w:kern w:val="0"/>
          <w:sz w:val="27"/>
          <w:szCs w:val="27"/>
          <w:lang w:val="en-US" w:eastAsia="zh-CN"/>
        </w:rPr>
        <w:t>83.94</w:t>
      </w:r>
      <w:r>
        <w:rPr>
          <w:rFonts w:ascii="times_new_roman" w:hAnsi="times_new_roman" w:eastAsia="times_new_roman" w:cs="times_new_roman"/>
          <w:kern w:val="0"/>
          <w:sz w:val="27"/>
          <w:szCs w:val="27"/>
        </w:rPr>
        <w:t xml:space="preserve"> 分。全年预算数为 20 万元，执行数为 </w:t>
      </w:r>
      <w:r>
        <w:rPr>
          <w:rFonts w:hint="eastAsia" w:ascii="times_new_roman" w:hAnsi="times_new_roman" w:eastAsia="times_new_roman" w:cs="times_new_roman"/>
          <w:kern w:val="0"/>
          <w:sz w:val="27"/>
          <w:szCs w:val="27"/>
          <w:lang w:val="en-US" w:eastAsia="zh-CN"/>
        </w:rPr>
        <w:t>17.87</w:t>
      </w:r>
      <w:r>
        <w:rPr>
          <w:rFonts w:ascii="times_new_roman" w:hAnsi="times_new_roman" w:eastAsia="times_new_roman" w:cs="times_new_roman"/>
          <w:kern w:val="0"/>
          <w:sz w:val="27"/>
          <w:szCs w:val="27"/>
        </w:rPr>
        <w:t xml:space="preserve"> 万元，完成预算的 </w:t>
      </w:r>
      <w:r>
        <w:rPr>
          <w:rFonts w:hint="eastAsia" w:ascii="times_new_roman" w:hAnsi="times_new_roman" w:eastAsia="times_new_roman" w:cs="times_new_roman"/>
          <w:kern w:val="0"/>
          <w:sz w:val="27"/>
          <w:szCs w:val="27"/>
          <w:lang w:val="en-US" w:eastAsia="zh-CN"/>
        </w:rPr>
        <w:t>89.35</w:t>
      </w:r>
      <w:r>
        <w:rPr>
          <w:rFonts w:ascii="times_new_roman" w:hAnsi="times_new_roman" w:eastAsia="times_new_roman" w:cs="times_new_roman"/>
          <w:kern w:val="0"/>
          <w:sz w:val="27"/>
          <w:szCs w:val="27"/>
        </w:rPr>
        <w:t>%。项目绩效目标完成情况：保障完成社会救助既定目标任务，社会救助工作服务水平显著提高，在资</w:t>
      </w:r>
      <w:r>
        <w:rPr>
          <w:rFonts w:hint="eastAsia" w:ascii="times_new_roman" w:hAnsi="times_new_roman" w:eastAsia="times_new_roman" w:cs="times_new_roman"/>
          <w:kern w:val="0"/>
          <w:sz w:val="27"/>
          <w:szCs w:val="27"/>
          <w:lang w:eastAsia="zh-CN"/>
        </w:rPr>
        <w:t>金</w:t>
      </w:r>
      <w:r>
        <w:rPr>
          <w:rFonts w:ascii="times_new_roman" w:hAnsi="times_new_roman" w:eastAsia="times_new_roman" w:cs="times_new_roman"/>
          <w:kern w:val="0"/>
          <w:sz w:val="27"/>
          <w:szCs w:val="27"/>
        </w:rPr>
        <w:t>保障全盟社会救助工作顺利开展，促进社会救助工作科学决策和有效监管。</w:t>
      </w:r>
    </w:p>
    <w:p>
      <w:pPr>
        <w:widowControl/>
        <w:spacing w:before="240" w:after="240"/>
        <w:ind w:firstLine="540" w:firstLineChars="200"/>
        <w:rPr>
          <w:rFonts w:ascii="times_new_roman" w:hAnsi="times_new_roman" w:eastAsia="times_new_roman" w:cs="times_new_roman"/>
          <w:kern w:val="0"/>
          <w:sz w:val="27"/>
          <w:szCs w:val="27"/>
        </w:rPr>
      </w:pPr>
      <w:r>
        <w:rPr>
          <w:rFonts w:ascii="times_new_roman" w:hAnsi="times_new_roman" w:eastAsia="times_new_roman" w:cs="times_new_roman"/>
          <w:kern w:val="0"/>
          <w:sz w:val="27"/>
          <w:szCs w:val="27"/>
        </w:rPr>
        <w:t>发现的主要问题及原因：资金支付进度较慢，原因是资金主要用于社会救助</w:t>
      </w:r>
      <w:r>
        <w:rPr>
          <w:rFonts w:hint="eastAsia" w:ascii="times_new_roman" w:hAnsi="times_new_roman" w:cs="times_new_roman"/>
          <w:kern w:val="0"/>
          <w:sz w:val="27"/>
          <w:szCs w:val="27"/>
          <w:lang w:eastAsia="zh-CN"/>
        </w:rPr>
        <w:t>等</w:t>
      </w:r>
      <w:r>
        <w:rPr>
          <w:rFonts w:ascii="times_new_roman" w:hAnsi="times_new_roman" w:eastAsia="times_new_roman" w:cs="times_new_roman"/>
          <w:kern w:val="0"/>
          <w:sz w:val="27"/>
          <w:szCs w:val="27"/>
        </w:rPr>
        <w:t>工作</w:t>
      </w:r>
      <w:r>
        <w:rPr>
          <w:rFonts w:hint="eastAsia" w:ascii="times_new_roman" w:hAnsi="times_new_roman" w:cs="times_new_roman"/>
          <w:kern w:val="0"/>
          <w:sz w:val="27"/>
          <w:szCs w:val="27"/>
          <w:lang w:eastAsia="zh-CN"/>
        </w:rPr>
        <w:t>支出</w:t>
      </w:r>
      <w:r>
        <w:rPr>
          <w:rFonts w:ascii="times_new_roman" w:hAnsi="times_new_roman" w:eastAsia="times_new_roman" w:cs="times_new_roman"/>
          <w:kern w:val="0"/>
          <w:sz w:val="27"/>
          <w:szCs w:val="27"/>
        </w:rPr>
        <w:t>，厉行节约，优先使用</w:t>
      </w:r>
      <w:r>
        <w:rPr>
          <w:rFonts w:hint="eastAsia" w:ascii="times_new_roman" w:hAnsi="times_new_roman" w:cs="times_new_roman"/>
          <w:kern w:val="0"/>
          <w:sz w:val="27"/>
          <w:szCs w:val="27"/>
          <w:lang w:eastAsia="zh-CN"/>
        </w:rPr>
        <w:t>上级资金及</w:t>
      </w:r>
      <w:r>
        <w:rPr>
          <w:rFonts w:ascii="times_new_roman" w:hAnsi="times_new_roman" w:eastAsia="times_new_roman" w:cs="times_new_roman"/>
          <w:kern w:val="0"/>
          <w:sz w:val="27"/>
          <w:szCs w:val="27"/>
        </w:rPr>
        <w:t>结余结转资金。</w:t>
      </w:r>
    </w:p>
    <w:p>
      <w:pPr>
        <w:widowControl/>
        <w:spacing w:before="240" w:after="240"/>
        <w:ind w:firstLine="540" w:firstLineChars="200"/>
        <w:rPr>
          <w:rFonts w:ascii="times_new_roman" w:hAnsi="times_new_roman" w:eastAsia="times_new_roman" w:cs="times_new_roman"/>
          <w:kern w:val="0"/>
          <w:sz w:val="27"/>
          <w:szCs w:val="27"/>
        </w:rPr>
      </w:pPr>
      <w:r>
        <w:rPr>
          <w:rFonts w:ascii="times_new_roman" w:hAnsi="times_new_roman" w:eastAsia="times_new_roman" w:cs="times_new_roman"/>
          <w:kern w:val="0"/>
          <w:sz w:val="27"/>
          <w:szCs w:val="27"/>
        </w:rPr>
        <w:t>下一步改进措施：加强预算管理，合理制定绩效目标，积极推进社会救助工作，加快资金支付进度，确保资金发挥效益。</w:t>
      </w:r>
    </w:p>
    <w:tbl>
      <w:tblPr>
        <w:tblStyle w:val="19"/>
        <w:tblW w:w="8520" w:type="dxa"/>
        <w:tblInd w:w="0" w:type="dxa"/>
        <w:shd w:val="clear" w:color="auto" w:fill="auto"/>
        <w:tblLayout w:type="autofit"/>
        <w:tblCellMar>
          <w:top w:w="0" w:type="dxa"/>
          <w:left w:w="0" w:type="dxa"/>
          <w:bottom w:w="0" w:type="dxa"/>
          <w:right w:w="0" w:type="dxa"/>
        </w:tblCellMar>
      </w:tblPr>
      <w:tblGrid>
        <w:gridCol w:w="780"/>
        <w:gridCol w:w="796"/>
        <w:gridCol w:w="700"/>
        <w:gridCol w:w="748"/>
        <w:gridCol w:w="541"/>
        <w:gridCol w:w="574"/>
        <w:gridCol w:w="446"/>
        <w:gridCol w:w="907"/>
        <w:gridCol w:w="525"/>
        <w:gridCol w:w="557"/>
        <w:gridCol w:w="589"/>
        <w:gridCol w:w="1357"/>
      </w:tblGrid>
      <w:tr>
        <w:tblPrEx>
          <w:shd w:val="clear" w:color="auto" w:fill="auto"/>
          <w:tblCellMar>
            <w:top w:w="0" w:type="dxa"/>
            <w:left w:w="0" w:type="dxa"/>
            <w:bottom w:w="0" w:type="dxa"/>
            <w:right w:w="0" w:type="dxa"/>
          </w:tblCellMar>
        </w:tblPrEx>
        <w:trPr>
          <w:trHeight w:val="702" w:hRule="atLeast"/>
        </w:trPr>
        <w:tc>
          <w:tcPr>
            <w:tcW w:w="852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项目支出绩效自评表</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(2023年度）</w:t>
            </w:r>
          </w:p>
        </w:tc>
      </w:tr>
      <w:tr>
        <w:tblPrEx>
          <w:tblCellMar>
            <w:top w:w="0" w:type="dxa"/>
            <w:left w:w="0" w:type="dxa"/>
            <w:bottom w:w="0" w:type="dxa"/>
            <w:right w:w="0" w:type="dxa"/>
          </w:tblCellMar>
        </w:tblPrEx>
        <w:trPr>
          <w:trHeight w:val="289" w:hRule="atLeast"/>
        </w:trPr>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694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社会救助</w:t>
            </w:r>
          </w:p>
        </w:tc>
      </w:tr>
      <w:tr>
        <w:tblPrEx>
          <w:tblCellMar>
            <w:top w:w="0" w:type="dxa"/>
            <w:left w:w="0" w:type="dxa"/>
            <w:bottom w:w="0" w:type="dxa"/>
            <w:right w:w="0" w:type="dxa"/>
          </w:tblCellMar>
        </w:tblPrEx>
        <w:trPr>
          <w:trHeight w:val="314" w:hRule="atLeast"/>
        </w:trPr>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256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内蒙古自治区锡林郭勒盟民政局（部门）</w:t>
            </w:r>
          </w:p>
        </w:tc>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30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锡林郭勒盟民政局</w:t>
            </w:r>
          </w:p>
        </w:tc>
      </w:tr>
      <w:tr>
        <w:tblPrEx>
          <w:tblCellMar>
            <w:top w:w="0" w:type="dxa"/>
            <w:left w:w="0" w:type="dxa"/>
            <w:bottom w:w="0" w:type="dxa"/>
            <w:right w:w="0" w:type="dxa"/>
          </w:tblCellMar>
        </w:tblPrEx>
        <w:trPr>
          <w:trHeight w:val="314" w:hRule="atLeast"/>
        </w:trPr>
        <w:tc>
          <w:tcPr>
            <w:tcW w:w="15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CellMar>
            <w:top w:w="0" w:type="dxa"/>
            <w:left w:w="0" w:type="dxa"/>
            <w:bottom w:w="0" w:type="dxa"/>
            <w:right w:w="0" w:type="dxa"/>
          </w:tblCellMar>
        </w:tblPrEx>
        <w:trPr>
          <w:trHeight w:val="360" w:hRule="atLeast"/>
        </w:trPr>
        <w:tc>
          <w:tcPr>
            <w:tcW w:w="1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w:t>
            </w:r>
          </w:p>
        </w:tc>
        <w:tc>
          <w:tcPr>
            <w:tcW w:w="1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w:t>
            </w:r>
          </w:p>
        </w:tc>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17.87</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89.35</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8.94</w:t>
            </w:r>
          </w:p>
        </w:tc>
      </w:tr>
      <w:tr>
        <w:tblPrEx>
          <w:tblCellMar>
            <w:top w:w="0" w:type="dxa"/>
            <w:left w:w="0" w:type="dxa"/>
            <w:bottom w:w="0" w:type="dxa"/>
            <w:right w:w="0" w:type="dxa"/>
          </w:tblCellMar>
        </w:tblPrEx>
        <w:trPr>
          <w:trHeight w:val="332" w:hRule="atLeast"/>
        </w:trPr>
        <w:tc>
          <w:tcPr>
            <w:tcW w:w="1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其中：财政拨款</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w:t>
            </w:r>
          </w:p>
        </w:tc>
        <w:tc>
          <w:tcPr>
            <w:tcW w:w="1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w:t>
            </w:r>
          </w:p>
        </w:tc>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222222"/>
                <w:sz w:val="16"/>
                <w:szCs w:val="16"/>
                <w:u w:val="none"/>
              </w:rPr>
            </w:pPr>
            <w:r>
              <w:rPr>
                <w:rFonts w:hint="default" w:ascii="Arial" w:hAnsi="Arial" w:eastAsia="宋体" w:cs="Arial"/>
                <w:i w:val="0"/>
                <w:color w:val="222222"/>
                <w:kern w:val="0"/>
                <w:sz w:val="16"/>
                <w:szCs w:val="16"/>
                <w:u w:val="none"/>
                <w:lang w:val="en-US" w:eastAsia="zh-CN" w:bidi="ar"/>
              </w:rPr>
              <w:t>——</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6"/>
                <w:szCs w:val="16"/>
                <w:u w:val="none"/>
              </w:rPr>
            </w:pPr>
            <w:r>
              <w:rPr>
                <w:rFonts w:hint="default" w:ascii="Arial" w:hAnsi="Arial" w:eastAsia="宋体" w:cs="Arial"/>
                <w:i w:val="0"/>
                <w:color w:val="222222"/>
                <w:kern w:val="0"/>
                <w:sz w:val="16"/>
                <w:szCs w:val="16"/>
                <w:u w:val="none"/>
                <w:lang w:val="en-US" w:eastAsia="zh-CN" w:bidi="ar"/>
              </w:rPr>
              <w:t>——</w:t>
            </w:r>
          </w:p>
        </w:tc>
      </w:tr>
      <w:tr>
        <w:tblPrEx>
          <w:tblCellMar>
            <w:top w:w="0" w:type="dxa"/>
            <w:left w:w="0" w:type="dxa"/>
            <w:bottom w:w="0" w:type="dxa"/>
            <w:right w:w="0" w:type="dxa"/>
          </w:tblCellMar>
        </w:tblPrEx>
        <w:trPr>
          <w:trHeight w:val="360" w:hRule="atLeast"/>
        </w:trPr>
        <w:tc>
          <w:tcPr>
            <w:tcW w:w="1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6"/>
                <w:szCs w:val="16"/>
                <w:u w:val="none"/>
              </w:rPr>
            </w:pPr>
            <w:r>
              <w:rPr>
                <w:rFonts w:hint="default" w:ascii="Arial" w:hAnsi="Arial" w:eastAsia="宋体" w:cs="Arial"/>
                <w:i w:val="0"/>
                <w:color w:val="222222"/>
                <w:kern w:val="0"/>
                <w:sz w:val="16"/>
                <w:szCs w:val="16"/>
                <w:u w:val="none"/>
                <w:lang w:val="en-US" w:eastAsia="zh-CN" w:bidi="ar"/>
              </w:rPr>
              <w:t>——</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6"/>
                <w:szCs w:val="16"/>
                <w:u w:val="none"/>
              </w:rPr>
            </w:pPr>
            <w:r>
              <w:rPr>
                <w:rFonts w:hint="default" w:ascii="Arial" w:hAnsi="Arial" w:eastAsia="宋体" w:cs="Arial"/>
                <w:i w:val="0"/>
                <w:color w:val="222222"/>
                <w:kern w:val="0"/>
                <w:sz w:val="16"/>
                <w:szCs w:val="16"/>
                <w:u w:val="none"/>
                <w:lang w:val="en-US" w:eastAsia="zh-CN" w:bidi="ar"/>
              </w:rPr>
              <w:t>——</w:t>
            </w:r>
          </w:p>
        </w:tc>
      </w:tr>
      <w:tr>
        <w:tblPrEx>
          <w:tblCellMar>
            <w:top w:w="0" w:type="dxa"/>
            <w:left w:w="0" w:type="dxa"/>
            <w:bottom w:w="0" w:type="dxa"/>
            <w:right w:w="0" w:type="dxa"/>
          </w:tblCellMar>
        </w:tblPrEx>
        <w:trPr>
          <w:trHeight w:val="314" w:hRule="atLeast"/>
        </w:trPr>
        <w:tc>
          <w:tcPr>
            <w:tcW w:w="1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其他资金</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1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6"/>
                <w:szCs w:val="16"/>
                <w:u w:val="none"/>
              </w:rPr>
            </w:pPr>
            <w:r>
              <w:rPr>
                <w:rFonts w:hint="default" w:ascii="Arial" w:hAnsi="Arial" w:eastAsia="宋体" w:cs="Arial"/>
                <w:i w:val="0"/>
                <w:color w:val="222222"/>
                <w:kern w:val="0"/>
                <w:sz w:val="16"/>
                <w:szCs w:val="16"/>
                <w:u w:val="none"/>
                <w:lang w:val="en-US" w:eastAsia="zh-CN" w:bidi="ar"/>
              </w:rPr>
              <w:t>——</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6"/>
                <w:szCs w:val="16"/>
                <w:u w:val="none"/>
              </w:rPr>
            </w:pPr>
            <w:r>
              <w:rPr>
                <w:rFonts w:hint="default" w:ascii="Arial" w:hAnsi="Arial" w:eastAsia="宋体" w:cs="Arial"/>
                <w:i w:val="0"/>
                <w:color w:val="222222"/>
                <w:kern w:val="0"/>
                <w:sz w:val="16"/>
                <w:szCs w:val="16"/>
                <w:u w:val="none"/>
                <w:lang w:val="en-US" w:eastAsia="zh-CN" w:bidi="ar"/>
              </w:rPr>
              <w:t>——</w:t>
            </w:r>
          </w:p>
        </w:tc>
      </w:tr>
      <w:tr>
        <w:tblPrEx>
          <w:tblCellMar>
            <w:top w:w="0" w:type="dxa"/>
            <w:left w:w="0" w:type="dxa"/>
            <w:bottom w:w="0" w:type="dxa"/>
            <w:right w:w="0" w:type="dxa"/>
          </w:tblCellMar>
        </w:tblPrEx>
        <w:trPr>
          <w:trHeight w:val="289" w:hRule="atLeast"/>
        </w:trPr>
        <w:tc>
          <w:tcPr>
            <w:tcW w:w="15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300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9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tblPrEx>
          <w:tblCellMar>
            <w:top w:w="0" w:type="dxa"/>
            <w:left w:w="0" w:type="dxa"/>
            <w:bottom w:w="0" w:type="dxa"/>
            <w:right w:w="0" w:type="dxa"/>
          </w:tblCellMar>
        </w:tblPrEx>
        <w:trPr>
          <w:trHeight w:val="816" w:hRule="atLeast"/>
        </w:trPr>
        <w:tc>
          <w:tcPr>
            <w:tcW w:w="1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00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通过保障社会救助工作经费，使社会救助工作扎实开展，推动困难群众救助工作上台阶、上水平。</w:t>
            </w:r>
          </w:p>
        </w:tc>
        <w:tc>
          <w:tcPr>
            <w:tcW w:w="39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通过保障社会救助工作经费，使社会救助工作扎实开展，推动困难群众救助工作上台阶、上水平。</w:t>
            </w:r>
          </w:p>
        </w:tc>
      </w:tr>
      <w:tr>
        <w:tblPrEx>
          <w:tblCellMar>
            <w:top w:w="0" w:type="dxa"/>
            <w:left w:w="0" w:type="dxa"/>
            <w:bottom w:w="0" w:type="dxa"/>
            <w:right w:w="0" w:type="dxa"/>
          </w:tblCellMar>
        </w:tblPrEx>
        <w:trPr>
          <w:trHeight w:val="46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指标性质</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指标方向</w:t>
            </w:r>
          </w:p>
        </w:tc>
        <w:tc>
          <w:tcPr>
            <w:tcW w:w="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计量单位</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偏差原因分析及改进措施</w:t>
            </w:r>
          </w:p>
        </w:tc>
      </w:tr>
      <w:tr>
        <w:tblPrEx>
          <w:tblCellMar>
            <w:top w:w="0" w:type="dxa"/>
            <w:left w:w="0" w:type="dxa"/>
            <w:bottom w:w="0" w:type="dxa"/>
            <w:right w:w="0" w:type="dxa"/>
          </w:tblCellMar>
        </w:tblPrEx>
        <w:trPr>
          <w:trHeight w:val="617" w:hRule="atLeast"/>
        </w:trPr>
        <w:tc>
          <w:tcPr>
            <w:tcW w:w="7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79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70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74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出差次数</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57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4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批次</w:t>
            </w:r>
          </w:p>
        </w:tc>
        <w:tc>
          <w:tcPr>
            <w:tcW w:w="5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58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17" w:hRule="atLeast"/>
        </w:trPr>
        <w:tc>
          <w:tcPr>
            <w:tcW w:w="7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9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4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办公批次</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57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4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9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类</w:t>
            </w:r>
          </w:p>
        </w:tc>
        <w:tc>
          <w:tcPr>
            <w:tcW w:w="5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58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258" w:hRule="atLeast"/>
        </w:trPr>
        <w:tc>
          <w:tcPr>
            <w:tcW w:w="7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9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4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组织培训次数</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57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4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9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批次</w:t>
            </w:r>
          </w:p>
        </w:tc>
        <w:tc>
          <w:tcPr>
            <w:tcW w:w="5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58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根据实际工作需要进行支出，使用其他经费进行培训费支出，下一步将合理编制预算，合理设定绩效目标，提高资金使用效益</w:t>
            </w:r>
          </w:p>
        </w:tc>
      </w:tr>
      <w:tr>
        <w:tblPrEx>
          <w:tblCellMar>
            <w:top w:w="0" w:type="dxa"/>
            <w:left w:w="0" w:type="dxa"/>
            <w:bottom w:w="0" w:type="dxa"/>
            <w:right w:w="0" w:type="dxa"/>
          </w:tblCellMar>
        </w:tblPrEx>
        <w:trPr>
          <w:trHeight w:val="1216" w:hRule="atLeast"/>
        </w:trPr>
        <w:tc>
          <w:tcPr>
            <w:tcW w:w="7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9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4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组织会议次数</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57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4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9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批次</w:t>
            </w:r>
          </w:p>
        </w:tc>
        <w:tc>
          <w:tcPr>
            <w:tcW w:w="5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58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根据实际工作需要进行支出，使用其他经费进行会议费支出，下一步将合理编制预算，合理设定绩效目标，提高资金使用效益</w:t>
            </w:r>
          </w:p>
        </w:tc>
      </w:tr>
      <w:tr>
        <w:tblPrEx>
          <w:tblCellMar>
            <w:top w:w="0" w:type="dxa"/>
            <w:left w:w="0" w:type="dxa"/>
            <w:bottom w:w="0" w:type="dxa"/>
            <w:right w:w="0" w:type="dxa"/>
          </w:tblCellMar>
        </w:tblPrEx>
        <w:trPr>
          <w:trHeight w:val="1301" w:hRule="atLeast"/>
        </w:trPr>
        <w:tc>
          <w:tcPr>
            <w:tcW w:w="7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9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4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印刷次数</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57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4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9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批次</w:t>
            </w:r>
          </w:p>
        </w:tc>
        <w:tc>
          <w:tcPr>
            <w:tcW w:w="5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58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根据实际工作需要进行支出，使用其他经费进行印刷费支出，下一步将合理编制预算，合理设定绩效目标，提高资金使用效益</w:t>
            </w:r>
          </w:p>
        </w:tc>
      </w:tr>
      <w:tr>
        <w:tblPrEx>
          <w:tblCellMar>
            <w:top w:w="0" w:type="dxa"/>
            <w:left w:w="0" w:type="dxa"/>
            <w:bottom w:w="0" w:type="dxa"/>
            <w:right w:w="0" w:type="dxa"/>
          </w:tblCellMar>
        </w:tblPrEx>
        <w:trPr>
          <w:trHeight w:val="617" w:hRule="atLeast"/>
        </w:trPr>
        <w:tc>
          <w:tcPr>
            <w:tcW w:w="7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9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74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工作完成率</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57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4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9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58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17" w:hRule="atLeast"/>
        </w:trPr>
        <w:tc>
          <w:tcPr>
            <w:tcW w:w="7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9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4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资金支付率</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57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大于等于</w:t>
            </w:r>
          </w:p>
        </w:tc>
        <w:tc>
          <w:tcPr>
            <w:tcW w:w="4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9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8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17" w:hRule="atLeast"/>
        </w:trPr>
        <w:tc>
          <w:tcPr>
            <w:tcW w:w="7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9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74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工作完成时间</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57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4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9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w:t>
            </w:r>
          </w:p>
        </w:tc>
        <w:tc>
          <w:tcPr>
            <w:tcW w:w="5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8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17" w:hRule="atLeast"/>
        </w:trPr>
        <w:tc>
          <w:tcPr>
            <w:tcW w:w="7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9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4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资金支付时间</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57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4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9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w:t>
            </w:r>
          </w:p>
        </w:tc>
        <w:tc>
          <w:tcPr>
            <w:tcW w:w="5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8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17" w:hRule="atLeast"/>
        </w:trPr>
        <w:tc>
          <w:tcPr>
            <w:tcW w:w="7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9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74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差旅费</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57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4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w:t>
            </w:r>
          </w:p>
        </w:tc>
        <w:tc>
          <w:tcPr>
            <w:tcW w:w="9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0.53</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万元/批次</w:t>
            </w:r>
          </w:p>
        </w:tc>
        <w:tc>
          <w:tcPr>
            <w:tcW w:w="5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8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1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17" w:hRule="atLeast"/>
        </w:trPr>
        <w:tc>
          <w:tcPr>
            <w:tcW w:w="7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9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4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办公费</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57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4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5.17</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万元</w:t>
            </w:r>
          </w:p>
        </w:tc>
        <w:tc>
          <w:tcPr>
            <w:tcW w:w="5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8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1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244" w:hRule="atLeast"/>
        </w:trPr>
        <w:tc>
          <w:tcPr>
            <w:tcW w:w="7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9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4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培训费</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57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4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9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万元/批次</w:t>
            </w:r>
          </w:p>
        </w:tc>
        <w:tc>
          <w:tcPr>
            <w:tcW w:w="5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8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根据实际工作需要进行支出，使用其他经费进行培训，下一步将合理编制预算，合理设定绩效目标，提高资金使用效益</w:t>
            </w:r>
          </w:p>
        </w:tc>
      </w:tr>
      <w:tr>
        <w:tblPrEx>
          <w:tblCellMar>
            <w:top w:w="0" w:type="dxa"/>
            <w:left w:w="0" w:type="dxa"/>
            <w:bottom w:w="0" w:type="dxa"/>
            <w:right w:w="0" w:type="dxa"/>
          </w:tblCellMar>
        </w:tblPrEx>
        <w:trPr>
          <w:trHeight w:val="1244" w:hRule="atLeast"/>
        </w:trPr>
        <w:tc>
          <w:tcPr>
            <w:tcW w:w="7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9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4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会议费</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57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4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9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万元/批次</w:t>
            </w:r>
          </w:p>
        </w:tc>
        <w:tc>
          <w:tcPr>
            <w:tcW w:w="5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8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根据实际工作需要进行支出，使用其他经费进行会议费支出，下一步将合理编制预算，合理设定绩效目标，提高资金使用效益</w:t>
            </w:r>
          </w:p>
        </w:tc>
      </w:tr>
      <w:tr>
        <w:tblPrEx>
          <w:tblCellMar>
            <w:top w:w="0" w:type="dxa"/>
            <w:left w:w="0" w:type="dxa"/>
            <w:bottom w:w="0" w:type="dxa"/>
            <w:right w:w="0" w:type="dxa"/>
          </w:tblCellMar>
        </w:tblPrEx>
        <w:trPr>
          <w:trHeight w:val="1244" w:hRule="atLeast"/>
        </w:trPr>
        <w:tc>
          <w:tcPr>
            <w:tcW w:w="7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9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4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印刷费</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57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4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万元/批次</w:t>
            </w:r>
          </w:p>
        </w:tc>
        <w:tc>
          <w:tcPr>
            <w:tcW w:w="5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8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根据实际工作需要进行支出，使用其他经费进行培训，下一步将合理编制预算，合理设定绩效目标，提高资金使用效益</w:t>
            </w:r>
          </w:p>
        </w:tc>
      </w:tr>
      <w:tr>
        <w:tblPrEx>
          <w:tblCellMar>
            <w:top w:w="0" w:type="dxa"/>
            <w:left w:w="0" w:type="dxa"/>
            <w:bottom w:w="0" w:type="dxa"/>
            <w:right w:w="0" w:type="dxa"/>
          </w:tblCellMar>
        </w:tblPrEx>
        <w:trPr>
          <w:trHeight w:val="617" w:hRule="atLeast"/>
        </w:trPr>
        <w:tc>
          <w:tcPr>
            <w:tcW w:w="7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9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7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p>
        </w:tc>
        <w:tc>
          <w:tcPr>
            <w:tcW w:w="74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社会救助工作扎实开展</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定性</w:t>
            </w:r>
          </w:p>
        </w:tc>
        <w:tc>
          <w:tcPr>
            <w:tcW w:w="57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优良</w:t>
            </w:r>
          </w:p>
        </w:tc>
        <w:tc>
          <w:tcPr>
            <w:tcW w:w="9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社会救助工作扎实开展优良</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58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17" w:hRule="atLeast"/>
        </w:trPr>
        <w:tc>
          <w:tcPr>
            <w:tcW w:w="7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9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w:t>
            </w:r>
          </w:p>
        </w:tc>
        <w:tc>
          <w:tcPr>
            <w:tcW w:w="74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提升社会救助服务水平</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定性</w:t>
            </w:r>
          </w:p>
        </w:tc>
        <w:tc>
          <w:tcPr>
            <w:tcW w:w="57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持续提升</w:t>
            </w:r>
          </w:p>
        </w:tc>
        <w:tc>
          <w:tcPr>
            <w:tcW w:w="9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持续提升社会救助服务水平</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58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17" w:hRule="atLeast"/>
        </w:trPr>
        <w:tc>
          <w:tcPr>
            <w:tcW w:w="7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9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7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74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救助对象满意度</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57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大于等于</w:t>
            </w:r>
          </w:p>
        </w:tc>
        <w:tc>
          <w:tcPr>
            <w:tcW w:w="4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9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w:t>
            </w:r>
          </w:p>
        </w:tc>
        <w:tc>
          <w:tcPr>
            <w:tcW w:w="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58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24" w:hRule="atLeast"/>
        </w:trPr>
        <w:tc>
          <w:tcPr>
            <w:tcW w:w="601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83.94</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bl>
    <w:p>
      <w:pPr>
        <w:spacing w:before="112"/>
      </w:pPr>
    </w:p>
    <w:p>
      <w:pPr>
        <w:widowControl/>
        <w:spacing w:before="240" w:after="240"/>
        <w:rPr>
          <w:rFonts w:ascii="Times New Roman" w:hAnsi="Times New Roman" w:eastAsia="Times New Roman" w:cs="Times New Roman"/>
          <w:kern w:val="0"/>
          <w:sz w:val="24"/>
        </w:rPr>
      </w:pPr>
    </w:p>
    <w:p>
      <w:pPr>
        <w:widowControl/>
        <w:spacing w:before="240" w:after="240"/>
        <w:ind w:firstLine="540" w:firstLineChars="200"/>
        <w:rPr>
          <w:rFonts w:hint="eastAsia" w:ascii="times_new_roman" w:hAnsi="times_new_roman" w:eastAsia="宋体" w:cs="times_new_roman"/>
          <w:kern w:val="0"/>
          <w:sz w:val="27"/>
          <w:szCs w:val="27"/>
          <w:lang w:eastAsia="zh-CN"/>
        </w:rPr>
      </w:pPr>
      <w:r>
        <w:rPr>
          <w:rFonts w:ascii="times_new_roman" w:hAnsi="times_new_roman" w:eastAsia="times_new_roman" w:cs="times_new_roman"/>
          <w:kern w:val="0"/>
          <w:sz w:val="27"/>
          <w:szCs w:val="27"/>
        </w:rPr>
        <w:t>5.锡盟社会组织示范园运营经费自评综述</w:t>
      </w:r>
      <w:r>
        <w:rPr>
          <w:rFonts w:hint="eastAsia" w:ascii="times_new_roman" w:hAnsi="times_new_roman" w:cs="times_new_roman"/>
          <w:kern w:val="0"/>
          <w:sz w:val="27"/>
          <w:szCs w:val="27"/>
          <w:lang w:eastAsia="zh-CN"/>
        </w:rPr>
        <w:t>：</w:t>
      </w:r>
    </w:p>
    <w:p>
      <w:pPr>
        <w:keepNext w:val="0"/>
        <w:keepLines w:val="0"/>
        <w:pageBreakBefore w:val="0"/>
        <w:widowControl/>
        <w:kinsoku/>
        <w:wordWrap/>
        <w:overflowPunct/>
        <w:topLinePunct w:val="0"/>
        <w:autoSpaceDE/>
        <w:autoSpaceDN/>
        <w:bidi w:val="0"/>
        <w:adjustRightInd/>
        <w:snapToGrid/>
        <w:spacing w:before="240" w:after="240"/>
        <w:ind w:firstLine="540" w:firstLineChars="200"/>
        <w:textAlignment w:val="auto"/>
        <w:rPr>
          <w:rFonts w:ascii="times_new_roman" w:hAnsi="times_new_roman" w:eastAsia="times_new_roman" w:cs="times_new_roman"/>
          <w:kern w:val="0"/>
          <w:sz w:val="27"/>
          <w:szCs w:val="27"/>
        </w:rPr>
      </w:pPr>
      <w:r>
        <w:rPr>
          <w:rFonts w:ascii="times_new_roman" w:hAnsi="times_new_roman" w:eastAsia="times_new_roman" w:cs="times_new_roman"/>
          <w:kern w:val="0"/>
          <w:sz w:val="27"/>
          <w:szCs w:val="27"/>
        </w:rPr>
        <w:t xml:space="preserve">根据年初设定的绩效目标，项目自评得分 100 分。全年预算数为 </w:t>
      </w:r>
      <w:r>
        <w:rPr>
          <w:rFonts w:hint="eastAsia" w:ascii="times_new_roman" w:hAnsi="times_new_roman" w:eastAsia="times_new_roman" w:cs="times_new_roman"/>
          <w:kern w:val="0"/>
          <w:sz w:val="27"/>
          <w:szCs w:val="27"/>
          <w:lang w:val="en-US" w:eastAsia="zh-CN"/>
        </w:rPr>
        <w:t>21</w:t>
      </w:r>
      <w:r>
        <w:rPr>
          <w:rFonts w:ascii="times_new_roman" w:hAnsi="times_new_roman" w:eastAsia="times_new_roman" w:cs="times_new_roman"/>
          <w:kern w:val="0"/>
          <w:sz w:val="27"/>
          <w:szCs w:val="27"/>
        </w:rPr>
        <w:t xml:space="preserve">万元，执行数为 </w:t>
      </w:r>
      <w:r>
        <w:rPr>
          <w:rFonts w:hint="eastAsia" w:ascii="times_new_roman" w:hAnsi="times_new_roman" w:eastAsia="times_new_roman" w:cs="times_new_roman"/>
          <w:kern w:val="0"/>
          <w:sz w:val="27"/>
          <w:szCs w:val="27"/>
          <w:lang w:val="en-US" w:eastAsia="zh-CN"/>
        </w:rPr>
        <w:t>21</w:t>
      </w:r>
      <w:r>
        <w:rPr>
          <w:rFonts w:ascii="times_new_roman" w:hAnsi="times_new_roman" w:eastAsia="times_new_roman" w:cs="times_new_roman"/>
          <w:kern w:val="0"/>
          <w:sz w:val="27"/>
          <w:szCs w:val="27"/>
        </w:rPr>
        <w:t>万元，完成预算的 100%。项目绩效目标完成情况：通过项目经费解决解决锡 盟社会组织示范园水电暖、物业服务、日常管理等基本运营经费，促进我盟社会组织的健康有序发展。资金已拨付到锡盟社会组织服务中心，已完成绩效目标。</w:t>
      </w:r>
    </w:p>
    <w:p>
      <w:pPr>
        <w:widowControl/>
        <w:spacing w:before="240" w:after="240"/>
        <w:ind w:firstLine="540" w:firstLineChars="200"/>
        <w:rPr>
          <w:rFonts w:ascii="times_new_roman" w:hAnsi="times_new_roman" w:eastAsia="times_new_roman" w:cs="times_new_roman"/>
          <w:kern w:val="0"/>
          <w:sz w:val="27"/>
          <w:szCs w:val="27"/>
        </w:rPr>
      </w:pPr>
      <w:r>
        <w:rPr>
          <w:rFonts w:ascii="times_new_roman" w:hAnsi="times_new_roman" w:eastAsia="times_new_roman" w:cs="times_new_roman"/>
          <w:kern w:val="0"/>
          <w:sz w:val="27"/>
          <w:szCs w:val="27"/>
        </w:rPr>
        <w:t>发现的主要问题及原因：无。预算执行率高，达到预期效果，未发现问题。</w:t>
      </w:r>
    </w:p>
    <w:tbl>
      <w:tblPr>
        <w:tblStyle w:val="19"/>
        <w:tblW w:w="8500" w:type="dxa"/>
        <w:tblInd w:w="0" w:type="dxa"/>
        <w:shd w:val="clear" w:color="auto" w:fill="auto"/>
        <w:tblLayout w:type="autofit"/>
        <w:tblCellMar>
          <w:top w:w="0" w:type="dxa"/>
          <w:left w:w="0" w:type="dxa"/>
          <w:bottom w:w="0" w:type="dxa"/>
          <w:right w:w="0" w:type="dxa"/>
        </w:tblCellMar>
      </w:tblPr>
      <w:tblGrid>
        <w:gridCol w:w="576"/>
        <w:gridCol w:w="659"/>
        <w:gridCol w:w="757"/>
        <w:gridCol w:w="873"/>
        <w:gridCol w:w="625"/>
        <w:gridCol w:w="611"/>
        <w:gridCol w:w="790"/>
        <w:gridCol w:w="857"/>
        <w:gridCol w:w="625"/>
        <w:gridCol w:w="527"/>
        <w:gridCol w:w="560"/>
        <w:gridCol w:w="1040"/>
      </w:tblGrid>
      <w:tr>
        <w:tblPrEx>
          <w:shd w:val="clear" w:color="auto" w:fill="auto"/>
          <w:tblCellMar>
            <w:top w:w="0" w:type="dxa"/>
            <w:left w:w="0" w:type="dxa"/>
            <w:bottom w:w="0" w:type="dxa"/>
            <w:right w:w="0" w:type="dxa"/>
          </w:tblCellMar>
        </w:tblPrEx>
        <w:trPr>
          <w:trHeight w:val="1005" w:hRule="atLeast"/>
        </w:trPr>
        <w:tc>
          <w:tcPr>
            <w:tcW w:w="850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项目支出绩效自评表</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(2023年度）</w:t>
            </w:r>
          </w:p>
        </w:tc>
      </w:tr>
      <w:tr>
        <w:tblPrEx>
          <w:tblCellMar>
            <w:top w:w="0" w:type="dxa"/>
            <w:left w:w="0" w:type="dxa"/>
            <w:bottom w:w="0" w:type="dxa"/>
            <w:right w:w="0" w:type="dxa"/>
          </w:tblCellMar>
        </w:tblPrEx>
        <w:trPr>
          <w:trHeight w:val="413" w:hRule="atLeast"/>
        </w:trPr>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72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社会组织示范园运营</w:t>
            </w:r>
          </w:p>
        </w:tc>
      </w:tr>
      <w:tr>
        <w:tblPrEx>
          <w:tblCellMar>
            <w:top w:w="0" w:type="dxa"/>
            <w:left w:w="0" w:type="dxa"/>
            <w:bottom w:w="0" w:type="dxa"/>
            <w:right w:w="0" w:type="dxa"/>
          </w:tblCellMar>
        </w:tblPrEx>
        <w:trPr>
          <w:trHeight w:val="515" w:hRule="atLeast"/>
        </w:trPr>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286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内蒙古自治区锡林郭勒盟民政局（部门）</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75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锡林郭勒盟民政局</w:t>
            </w:r>
          </w:p>
        </w:tc>
      </w:tr>
      <w:tr>
        <w:tblPrEx>
          <w:tblCellMar>
            <w:top w:w="0" w:type="dxa"/>
            <w:left w:w="0" w:type="dxa"/>
            <w:bottom w:w="0" w:type="dxa"/>
            <w:right w:w="0" w:type="dxa"/>
          </w:tblCellMar>
        </w:tblPrEx>
        <w:trPr>
          <w:trHeight w:val="449" w:hRule="atLeast"/>
        </w:trPr>
        <w:tc>
          <w:tcPr>
            <w:tcW w:w="12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CellMar>
            <w:top w:w="0" w:type="dxa"/>
            <w:left w:w="0" w:type="dxa"/>
            <w:bottom w:w="0" w:type="dxa"/>
            <w:right w:w="0" w:type="dxa"/>
          </w:tblCellMar>
        </w:tblPrEx>
        <w:trPr>
          <w:trHeight w:val="576" w:hRule="atLeast"/>
        </w:trPr>
        <w:tc>
          <w:tcPr>
            <w:tcW w:w="12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21.00</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21.00</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21.00</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CellMar>
            <w:top w:w="0" w:type="dxa"/>
            <w:left w:w="0" w:type="dxa"/>
            <w:bottom w:w="0" w:type="dxa"/>
            <w:right w:w="0" w:type="dxa"/>
          </w:tblCellMar>
        </w:tblPrEx>
        <w:trPr>
          <w:trHeight w:val="719" w:hRule="atLeast"/>
        </w:trPr>
        <w:tc>
          <w:tcPr>
            <w:tcW w:w="12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其中：财政拨款</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21.00</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21.00</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222222"/>
                <w:sz w:val="16"/>
                <w:szCs w:val="16"/>
                <w:u w:val="none"/>
              </w:rPr>
            </w:pPr>
            <w:r>
              <w:rPr>
                <w:rFonts w:hint="default" w:ascii="Arial" w:hAnsi="Arial" w:eastAsia="宋体" w:cs="Arial"/>
                <w:i w:val="0"/>
                <w:color w:val="222222"/>
                <w:kern w:val="0"/>
                <w:sz w:val="16"/>
                <w:szCs w:val="16"/>
                <w:u w:val="none"/>
                <w:lang w:val="en-US" w:eastAsia="zh-CN" w:bidi="ar"/>
              </w:rPr>
              <w:t>——</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6"/>
                <w:szCs w:val="16"/>
                <w:u w:val="none"/>
              </w:rPr>
            </w:pPr>
            <w:r>
              <w:rPr>
                <w:rFonts w:hint="default" w:ascii="Arial" w:hAnsi="Arial" w:eastAsia="宋体" w:cs="Arial"/>
                <w:i w:val="0"/>
                <w:color w:val="222222"/>
                <w:kern w:val="0"/>
                <w:sz w:val="16"/>
                <w:szCs w:val="16"/>
                <w:u w:val="none"/>
                <w:lang w:val="en-US" w:eastAsia="zh-CN" w:bidi="ar"/>
              </w:rPr>
              <w:t>——</w:t>
            </w:r>
          </w:p>
        </w:tc>
      </w:tr>
      <w:tr>
        <w:tblPrEx>
          <w:tblCellMar>
            <w:top w:w="0" w:type="dxa"/>
            <w:left w:w="0" w:type="dxa"/>
            <w:bottom w:w="0" w:type="dxa"/>
            <w:right w:w="0" w:type="dxa"/>
          </w:tblCellMar>
        </w:tblPrEx>
        <w:trPr>
          <w:trHeight w:val="515" w:hRule="atLeast"/>
        </w:trPr>
        <w:tc>
          <w:tcPr>
            <w:tcW w:w="12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6"/>
                <w:szCs w:val="16"/>
                <w:u w:val="none"/>
              </w:rPr>
            </w:pPr>
            <w:r>
              <w:rPr>
                <w:rFonts w:hint="default" w:ascii="Arial" w:hAnsi="Arial" w:eastAsia="宋体" w:cs="Arial"/>
                <w:i w:val="0"/>
                <w:color w:val="222222"/>
                <w:kern w:val="0"/>
                <w:sz w:val="16"/>
                <w:szCs w:val="16"/>
                <w:u w:val="none"/>
                <w:lang w:val="en-US" w:eastAsia="zh-CN" w:bidi="ar"/>
              </w:rPr>
              <w:t>——</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6"/>
                <w:szCs w:val="16"/>
                <w:u w:val="none"/>
              </w:rPr>
            </w:pPr>
            <w:r>
              <w:rPr>
                <w:rFonts w:hint="default" w:ascii="Arial" w:hAnsi="Arial" w:eastAsia="宋体" w:cs="Arial"/>
                <w:i w:val="0"/>
                <w:color w:val="222222"/>
                <w:kern w:val="0"/>
                <w:sz w:val="16"/>
                <w:szCs w:val="16"/>
                <w:u w:val="none"/>
                <w:lang w:val="en-US" w:eastAsia="zh-CN" w:bidi="ar"/>
              </w:rPr>
              <w:t>——</w:t>
            </w:r>
          </w:p>
        </w:tc>
      </w:tr>
      <w:tr>
        <w:tblPrEx>
          <w:tblCellMar>
            <w:top w:w="0" w:type="dxa"/>
            <w:left w:w="0" w:type="dxa"/>
            <w:bottom w:w="0" w:type="dxa"/>
            <w:right w:w="0" w:type="dxa"/>
          </w:tblCellMar>
        </w:tblPrEx>
        <w:trPr>
          <w:trHeight w:val="413" w:hRule="atLeast"/>
        </w:trPr>
        <w:tc>
          <w:tcPr>
            <w:tcW w:w="12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其他资金</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6"/>
                <w:szCs w:val="16"/>
                <w:u w:val="none"/>
              </w:rPr>
            </w:pPr>
            <w:r>
              <w:rPr>
                <w:rFonts w:hint="default" w:ascii="Arial" w:hAnsi="Arial" w:eastAsia="宋体" w:cs="Arial"/>
                <w:i w:val="0"/>
                <w:color w:val="222222"/>
                <w:kern w:val="0"/>
                <w:sz w:val="16"/>
                <w:szCs w:val="16"/>
                <w:u w:val="none"/>
                <w:lang w:val="en-US" w:eastAsia="zh-CN" w:bidi="ar"/>
              </w:rPr>
              <w:t>——</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6"/>
                <w:szCs w:val="16"/>
                <w:u w:val="none"/>
              </w:rPr>
            </w:pPr>
            <w:r>
              <w:rPr>
                <w:rFonts w:hint="default" w:ascii="Arial" w:hAnsi="Arial" w:eastAsia="宋体" w:cs="Arial"/>
                <w:i w:val="0"/>
                <w:color w:val="222222"/>
                <w:kern w:val="0"/>
                <w:sz w:val="16"/>
                <w:szCs w:val="16"/>
                <w:u w:val="none"/>
                <w:lang w:val="en-US" w:eastAsia="zh-CN" w:bidi="ar"/>
              </w:rPr>
              <w:t>——</w:t>
            </w:r>
          </w:p>
        </w:tc>
      </w:tr>
      <w:tr>
        <w:tblPrEx>
          <w:tblCellMar>
            <w:top w:w="0" w:type="dxa"/>
            <w:left w:w="0" w:type="dxa"/>
            <w:bottom w:w="0" w:type="dxa"/>
            <w:right w:w="0" w:type="dxa"/>
          </w:tblCellMar>
        </w:tblPrEx>
        <w:trPr>
          <w:trHeight w:val="413" w:hRule="atLeast"/>
        </w:trPr>
        <w:tc>
          <w:tcPr>
            <w:tcW w:w="12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36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60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tblPrEx>
          <w:tblCellMar>
            <w:top w:w="0" w:type="dxa"/>
            <w:left w:w="0" w:type="dxa"/>
            <w:bottom w:w="0" w:type="dxa"/>
            <w:right w:w="0" w:type="dxa"/>
          </w:tblCellMar>
        </w:tblPrEx>
        <w:trPr>
          <w:trHeight w:val="1168" w:hRule="atLeast"/>
        </w:trPr>
        <w:tc>
          <w:tcPr>
            <w:tcW w:w="12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6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通过项目经费解决锡盟社会组织示范园水电暖、物业服务、日常管理等基本运营经费，促进我盟社会组织的健康有序发展。</w:t>
            </w:r>
          </w:p>
        </w:tc>
        <w:tc>
          <w:tcPr>
            <w:tcW w:w="360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通过项目经费解决锡盟社会组织示范园水电暖、物业服务、日常管理等基本运营经费，促进我盟社会组织的健康有序发展。</w:t>
            </w:r>
          </w:p>
        </w:tc>
      </w:tr>
      <w:tr>
        <w:tblPrEx>
          <w:tblCellMar>
            <w:top w:w="0" w:type="dxa"/>
            <w:left w:w="0" w:type="dxa"/>
            <w:bottom w:w="0" w:type="dxa"/>
            <w:right w:w="0" w:type="dxa"/>
          </w:tblCellMar>
        </w:tblPrEx>
        <w:trPr>
          <w:trHeight w:val="6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指标性质</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指标方向</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计量单位</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偏差原因分析及改进措施</w:t>
            </w:r>
          </w:p>
        </w:tc>
      </w:tr>
      <w:tr>
        <w:tblPrEx>
          <w:tblCellMar>
            <w:top w:w="0" w:type="dxa"/>
            <w:left w:w="0" w:type="dxa"/>
            <w:bottom w:w="0" w:type="dxa"/>
            <w:right w:w="0" w:type="dxa"/>
          </w:tblCellMar>
        </w:tblPrEx>
        <w:trPr>
          <w:trHeight w:val="88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支出类别</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大于等于</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类</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8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经费保障年度</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8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工作完成率</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8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资金支付率</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大于等于</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8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资金下拨时间</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定性</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预算批复2个月内下拨</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预算批复2个月内下拨</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8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资金支付时间</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定性</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2023年</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2023年</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6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办公费</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万元</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备注：社会组织经费已拨代支，民政局已将经费全部拨付到社会组织服务中心</w:t>
            </w:r>
          </w:p>
        </w:tc>
      </w:tr>
      <w:tr>
        <w:tblPrEx>
          <w:tblCellMar>
            <w:top w:w="0" w:type="dxa"/>
            <w:left w:w="0" w:type="dxa"/>
            <w:bottom w:w="0" w:type="dxa"/>
            <w:right w:w="0" w:type="dxa"/>
          </w:tblCellMar>
        </w:tblPrEx>
        <w:trPr>
          <w:trHeight w:val="163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水电暖费用</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万元</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备注：社会组织经费已拨代支，民政局已将经费全部拨付到社会组织服务中心</w:t>
            </w:r>
          </w:p>
        </w:tc>
      </w:tr>
      <w:tr>
        <w:tblPrEx>
          <w:tblCellMar>
            <w:top w:w="0" w:type="dxa"/>
            <w:left w:w="0" w:type="dxa"/>
            <w:bottom w:w="0" w:type="dxa"/>
            <w:right w:w="0" w:type="dxa"/>
          </w:tblCellMar>
        </w:tblPrEx>
        <w:trPr>
          <w:trHeight w:val="118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加强社会组织示范园区建设扶持社会组织</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定性</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优良</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加强社会组织示范园区建设扶持社会组织</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18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促进我盟社会组织的健康有序发展</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定性</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持续推进</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促进我盟社会组织的健康有序发展</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8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接受服务主体满意度</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大于等于</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bl>
    <w:p>
      <w:pPr>
        <w:spacing w:line="79" w:lineRule="auto"/>
        <w:rPr>
          <w:rFonts w:ascii="Arial"/>
          <w:sz w:val="2"/>
        </w:rPr>
      </w:pPr>
    </w:p>
    <w:p>
      <w:pPr>
        <w:widowControl/>
        <w:spacing w:before="240" w:after="240"/>
        <w:rPr>
          <w:rFonts w:ascii="Times New Roman" w:hAnsi="Times New Roman" w:eastAsia="Times New Roman" w:cs="Times New Roman"/>
          <w:kern w:val="0"/>
          <w:sz w:val="24"/>
        </w:rPr>
      </w:pPr>
    </w:p>
    <w:p>
      <w:pPr>
        <w:widowControl/>
        <w:spacing w:before="240" w:after="240"/>
        <w:jc w:val="left"/>
        <w:rPr>
          <w:rFonts w:ascii="fang_song_gb2312" w:hAnsi="fang_song_gb2312" w:eastAsia="fang_song_gb2312" w:cs="fang_song_gb2312"/>
          <w:color w:val="0E00FE"/>
          <w:kern w:val="0"/>
          <w:sz w:val="27"/>
          <w:szCs w:val="27"/>
        </w:rPr>
      </w:pPr>
      <w:r>
        <w:rPr>
          <w:rFonts w:ascii="kai_ti_gb2312" w:hAnsi="kai_ti_gb2312" w:eastAsia="kai_ti_gb2312" w:cs="kai_ti_gb2312"/>
          <w:b/>
          <w:bCs/>
          <w:kern w:val="0"/>
          <w:sz w:val="27"/>
          <w:szCs w:val="27"/>
        </w:rPr>
        <w:t>    （三）部门（单位）项目绩效评价结果。</w:t>
      </w:r>
    </w:p>
    <w:p>
      <w:pPr>
        <w:widowControl/>
        <w:spacing w:before="240" w:after="240"/>
        <w:ind w:firstLine="420"/>
        <w:jc w:val="left"/>
        <w:rPr>
          <w:rFonts w:ascii="fang_song_gb2312" w:hAnsi="fang_song_gb2312" w:eastAsia="fang_song_gb2312" w:cs="fang_song_gb2312"/>
          <w:color w:val="auto"/>
          <w:kern w:val="0"/>
          <w:sz w:val="27"/>
          <w:szCs w:val="27"/>
        </w:rPr>
      </w:pPr>
      <w:r>
        <w:rPr>
          <w:rFonts w:hint="eastAsia" w:ascii="fang_song_gb2312" w:hAnsi="fang_song_gb2312" w:eastAsia="fang_song_gb2312" w:cs="fang_song_gb2312"/>
          <w:color w:val="auto"/>
          <w:kern w:val="0"/>
          <w:sz w:val="27"/>
          <w:szCs w:val="27"/>
        </w:rPr>
        <w:t>以春节慰问金项目为例，该项目绩效评价综合得分为100 分，绩效评价结果为“优 ”。现将该项目部门评价报告进行公开，具体如下：</w:t>
      </w:r>
    </w:p>
    <w:p>
      <w:pPr>
        <w:widowControl/>
        <w:spacing w:before="240" w:after="240"/>
        <w:ind w:firstLine="540" w:firstLineChars="20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1、基本情况</w:t>
      </w:r>
    </w:p>
    <w:p>
      <w:pPr>
        <w:widowControl/>
        <w:spacing w:before="240" w:after="240"/>
        <w:ind w:firstLine="540" w:firstLineChars="20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（1）项目概况：按照《中华人民共和国预算法》第五十七条、《内蒙古自治区人民政府办公厅关于印发&lt;内蒙古自治区项目支出绩效评价管理办法&gt;的通知》（内政办发〔202</w:t>
      </w:r>
      <w:r>
        <w:rPr>
          <w:rFonts w:hint="eastAsia" w:ascii="fang_song_gb2312" w:hAnsi="fang_song_gb2312" w:eastAsia="fang_song_gb2312" w:cs="fang_song_gb2312"/>
          <w:kern w:val="0"/>
          <w:sz w:val="27"/>
          <w:szCs w:val="27"/>
          <w:lang w:val="en-US" w:eastAsia="zh-CN"/>
        </w:rPr>
        <w:t>1</w:t>
      </w:r>
      <w:r>
        <w:rPr>
          <w:rFonts w:ascii="fang_song_gb2312" w:hAnsi="fang_song_gb2312" w:eastAsia="fang_song_gb2312" w:cs="fang_song_gb2312"/>
          <w:kern w:val="0"/>
          <w:sz w:val="27"/>
          <w:szCs w:val="27"/>
        </w:rPr>
        <w:t>〕5 号）及《锡林郭勒盟财政预算绩效管理办法》的要求，对 202</w:t>
      </w:r>
      <w:r>
        <w:rPr>
          <w:rFonts w:hint="eastAsia" w:ascii="fang_song_gb2312" w:hAnsi="fang_song_gb2312" w:eastAsia="fang_song_gb2312" w:cs="fang_song_gb2312"/>
          <w:kern w:val="0"/>
          <w:sz w:val="27"/>
          <w:szCs w:val="27"/>
          <w:lang w:val="en-US" w:eastAsia="zh-CN"/>
        </w:rPr>
        <w:t>3</w:t>
      </w:r>
      <w:r>
        <w:rPr>
          <w:rFonts w:ascii="fang_song_gb2312" w:hAnsi="fang_song_gb2312" w:eastAsia="fang_song_gb2312" w:cs="fang_song_gb2312"/>
          <w:kern w:val="0"/>
          <w:sz w:val="27"/>
          <w:szCs w:val="27"/>
        </w:rPr>
        <w:t>年春节慰问金开展绩效评价。该项经费全年预算 43.</w:t>
      </w:r>
      <w:r>
        <w:rPr>
          <w:rFonts w:hint="eastAsia" w:ascii="fang_song_gb2312" w:hAnsi="fang_song_gb2312" w:eastAsia="fang_song_gb2312" w:cs="fang_song_gb2312"/>
          <w:kern w:val="0"/>
          <w:sz w:val="27"/>
          <w:szCs w:val="27"/>
          <w:lang w:val="en-US" w:eastAsia="zh-CN"/>
        </w:rPr>
        <w:t>4</w:t>
      </w:r>
      <w:r>
        <w:rPr>
          <w:rFonts w:ascii="fang_song_gb2312" w:hAnsi="fang_song_gb2312" w:eastAsia="fang_song_gb2312" w:cs="fang_song_gb2312"/>
          <w:kern w:val="0"/>
          <w:sz w:val="27"/>
          <w:szCs w:val="27"/>
        </w:rPr>
        <w:t>万元，实际支出 43.</w:t>
      </w:r>
      <w:r>
        <w:rPr>
          <w:rFonts w:hint="eastAsia" w:ascii="fang_song_gb2312" w:hAnsi="fang_song_gb2312" w:eastAsia="fang_song_gb2312" w:cs="fang_song_gb2312"/>
          <w:kern w:val="0"/>
          <w:sz w:val="27"/>
          <w:szCs w:val="27"/>
          <w:lang w:val="en-US" w:eastAsia="zh-CN"/>
        </w:rPr>
        <w:t>4</w:t>
      </w:r>
      <w:r>
        <w:rPr>
          <w:rFonts w:ascii="fang_song_gb2312" w:hAnsi="fang_song_gb2312" w:eastAsia="fang_song_gb2312" w:cs="fang_song_gb2312"/>
          <w:kern w:val="0"/>
          <w:sz w:val="27"/>
          <w:szCs w:val="27"/>
        </w:rPr>
        <w:t xml:space="preserve"> 万元。</w:t>
      </w:r>
    </w:p>
    <w:p>
      <w:pPr>
        <w:widowControl/>
        <w:spacing w:before="240" w:after="240"/>
        <w:ind w:firstLine="540" w:firstLineChars="20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2）绩效目标：深入基层走访慰问基层干部群众和盟级离退休干部，并督查指导群众生产生活保障、困难群众帮扶救助、安全生产、信访维稳、市场供应等工作落实情况，在春节前进行慰问活动，并及时拨付春节慰问金。</w:t>
      </w:r>
    </w:p>
    <w:p>
      <w:pPr>
        <w:widowControl/>
        <w:spacing w:before="240" w:after="240"/>
        <w:ind w:firstLine="540" w:firstLineChars="20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（3）设立依据：根据《锡林郭勒盟民政局关于盟几大班子领导同志 202</w:t>
      </w:r>
      <w:r>
        <w:rPr>
          <w:rFonts w:hint="eastAsia" w:ascii="fang_song_gb2312" w:hAnsi="fang_song_gb2312" w:eastAsia="fang_song_gb2312" w:cs="fang_song_gb2312"/>
          <w:kern w:val="0"/>
          <w:sz w:val="27"/>
          <w:szCs w:val="27"/>
          <w:lang w:val="en-US" w:eastAsia="zh-CN"/>
        </w:rPr>
        <w:t>3</w:t>
      </w:r>
      <w:r>
        <w:rPr>
          <w:rFonts w:ascii="fang_song_gb2312" w:hAnsi="fang_song_gb2312" w:eastAsia="fang_song_gb2312" w:cs="fang_song_gb2312"/>
          <w:kern w:val="0"/>
          <w:sz w:val="27"/>
          <w:szCs w:val="27"/>
        </w:rPr>
        <w:t xml:space="preserve"> 年春节前深入基层开展慰问活动方案的报告》 （锡民政办字〔202</w:t>
      </w:r>
      <w:r>
        <w:rPr>
          <w:rFonts w:hint="eastAsia" w:ascii="fang_song_gb2312" w:hAnsi="fang_song_gb2312" w:eastAsia="fang_song_gb2312" w:cs="fang_song_gb2312"/>
          <w:kern w:val="0"/>
          <w:sz w:val="27"/>
          <w:szCs w:val="27"/>
          <w:lang w:val="en-US" w:eastAsia="zh-CN"/>
        </w:rPr>
        <w:t>3</w:t>
      </w:r>
      <w:r>
        <w:rPr>
          <w:rFonts w:ascii="fang_song_gb2312" w:hAnsi="fang_song_gb2312" w:eastAsia="fang_song_gb2312" w:cs="fang_song_gb2312"/>
          <w:kern w:val="0"/>
          <w:sz w:val="27"/>
          <w:szCs w:val="27"/>
        </w:rPr>
        <w:t>〕 1 号） 申请并使用春节慰问金。</w:t>
      </w:r>
    </w:p>
    <w:p>
      <w:pPr>
        <w:widowControl/>
        <w:spacing w:before="240" w:after="240"/>
        <w:ind w:firstLine="540" w:firstLineChars="20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2、绩效评价的组织实施情况</w:t>
      </w:r>
    </w:p>
    <w:p>
      <w:pPr>
        <w:widowControl/>
        <w:spacing w:before="240" w:after="240"/>
        <w:ind w:firstLine="540" w:firstLineChars="20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通过查阅支出凭证、文件规定，收集绩效评价相关资料对资料进行审查核实等形式进行绩效评价，经核实 202</w:t>
      </w:r>
      <w:r>
        <w:rPr>
          <w:rFonts w:hint="eastAsia" w:ascii="fang_song_gb2312" w:hAnsi="fang_song_gb2312" w:eastAsia="宋体" w:cs="fang_song_gb2312"/>
          <w:kern w:val="0"/>
          <w:sz w:val="27"/>
          <w:szCs w:val="27"/>
          <w:lang w:val="en-US" w:eastAsia="zh-CN"/>
        </w:rPr>
        <w:t>3</w:t>
      </w:r>
      <w:r>
        <w:rPr>
          <w:rFonts w:ascii="fang_song_gb2312" w:hAnsi="fang_song_gb2312" w:eastAsia="fang_song_gb2312" w:cs="fang_song_gb2312"/>
          <w:kern w:val="0"/>
          <w:sz w:val="27"/>
          <w:szCs w:val="27"/>
        </w:rPr>
        <w:t>年春节慰问金用于慰问困难老人、孤儿、农村牧区留守妇女和儿童、重症精神病人、低保家庭、事实无人抚养儿童、困境儿童。各旗县市(区)共 9</w:t>
      </w:r>
      <w:r>
        <w:rPr>
          <w:rFonts w:hint="eastAsia" w:ascii="fang_song_gb2312" w:hAnsi="fang_song_gb2312" w:eastAsia="fang_song_gb2312" w:cs="fang_song_gb2312"/>
          <w:kern w:val="0"/>
          <w:sz w:val="27"/>
          <w:szCs w:val="27"/>
          <w:lang w:val="en-US" w:eastAsia="zh-CN"/>
        </w:rPr>
        <w:t>7</w:t>
      </w:r>
      <w:r>
        <w:rPr>
          <w:rFonts w:ascii="fang_song_gb2312" w:hAnsi="fang_song_gb2312" w:eastAsia="fang_song_gb2312" w:cs="fang_song_gb2312"/>
          <w:kern w:val="0"/>
          <w:sz w:val="27"/>
          <w:szCs w:val="27"/>
        </w:rPr>
        <w:t>户,每户2000元,</w:t>
      </w:r>
      <w:r>
        <w:rPr>
          <w:rFonts w:hint="eastAsia" w:ascii="fang_song_gb2312" w:hAnsi="fang_song_gb2312" w:eastAsia="宋体" w:cs="fang_song_gb2312"/>
          <w:kern w:val="0"/>
          <w:sz w:val="27"/>
          <w:szCs w:val="27"/>
          <w:lang w:eastAsia="zh-CN"/>
        </w:rPr>
        <w:t>共</w:t>
      </w:r>
      <w:r>
        <w:rPr>
          <w:rFonts w:ascii="fang_song_gb2312" w:hAnsi="fang_song_gb2312" w:eastAsia="fang_song_gb2312" w:cs="fang_song_gb2312"/>
          <w:kern w:val="0"/>
          <w:sz w:val="27"/>
          <w:szCs w:val="27"/>
        </w:rPr>
        <w:t>19.</w:t>
      </w:r>
      <w:r>
        <w:rPr>
          <w:rFonts w:hint="eastAsia" w:ascii="fang_song_gb2312" w:hAnsi="fang_song_gb2312" w:eastAsia="fang_song_gb2312" w:cs="fang_song_gb2312"/>
          <w:kern w:val="0"/>
          <w:sz w:val="27"/>
          <w:szCs w:val="27"/>
          <w:lang w:val="en-US" w:eastAsia="zh-CN"/>
        </w:rPr>
        <w:t>4</w:t>
      </w:r>
      <w:r>
        <w:rPr>
          <w:rFonts w:ascii="fang_song_gb2312" w:hAnsi="fang_song_gb2312" w:eastAsia="fang_song_gb2312" w:cs="fang_song_gb2312"/>
          <w:kern w:val="0"/>
          <w:sz w:val="27"/>
          <w:szCs w:val="27"/>
        </w:rPr>
        <w:t>万元;福利机构5个,每个3万元,共15万元;城镇社区3个,每个3万元,共9万元。共43.</w:t>
      </w:r>
      <w:r>
        <w:rPr>
          <w:rFonts w:hint="eastAsia" w:ascii="fang_song_gb2312" w:hAnsi="fang_song_gb2312" w:eastAsia="宋体" w:cs="fang_song_gb2312"/>
          <w:kern w:val="0"/>
          <w:sz w:val="27"/>
          <w:szCs w:val="27"/>
          <w:lang w:val="en-US" w:eastAsia="zh-CN"/>
        </w:rPr>
        <w:t>4</w:t>
      </w:r>
      <w:r>
        <w:rPr>
          <w:rFonts w:ascii="fang_song_gb2312" w:hAnsi="fang_song_gb2312" w:eastAsia="fang_song_gb2312" w:cs="fang_song_gb2312"/>
          <w:kern w:val="0"/>
          <w:sz w:val="27"/>
          <w:szCs w:val="27"/>
        </w:rPr>
        <w:t>万元春节慰问金已及时拨付，已在春节前顺利完成慰问工作。</w:t>
      </w:r>
    </w:p>
    <w:p>
      <w:pPr>
        <w:widowControl/>
        <w:spacing w:before="240" w:after="240"/>
        <w:ind w:firstLine="540" w:firstLineChars="20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3 、绩效评价指标体系、评价标准和评价方法</w:t>
      </w:r>
    </w:p>
    <w:p>
      <w:pPr>
        <w:widowControl/>
        <w:spacing w:before="240" w:after="240"/>
        <w:ind w:firstLine="540" w:firstLineChars="20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绩效评价指标体系包括项目的产出数量、质量、时效、成本，以及经济效益、社会效益、生态效益、可持续影响、服务对象满意度等。指标的权重原则上预算执行率和一级指标权重统一设置为: 预算执行率10% 、产出指标 50%、效益指标 30%、服务对象满意度指标 10%。评价标准 采用计划标准，以预先制定的目标、计划、预算、定额等作为评价标准。评价方法采用采用定量与定性评价相结合的比较法，总分由各项指标得分汇总形成。</w:t>
      </w:r>
    </w:p>
    <w:p>
      <w:pPr>
        <w:widowControl/>
        <w:spacing w:before="240" w:after="240"/>
        <w:ind w:firstLine="540" w:firstLineChars="20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4、绩效目标的实现程度</w:t>
      </w:r>
    </w:p>
    <w:p>
      <w:pPr>
        <w:widowControl/>
        <w:spacing w:before="240" w:after="240"/>
        <w:ind w:firstLine="540" w:firstLineChars="20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春节慰问金项目已完成年初设定的绩效目标，全年预算数为43.</w:t>
      </w:r>
      <w:r>
        <w:rPr>
          <w:rFonts w:hint="eastAsia" w:ascii="fang_song_gb2312" w:hAnsi="fang_song_gb2312" w:eastAsia="fang_song_gb2312" w:cs="fang_song_gb2312"/>
          <w:kern w:val="0"/>
          <w:sz w:val="27"/>
          <w:szCs w:val="27"/>
          <w:lang w:val="en-US" w:eastAsia="zh-CN"/>
        </w:rPr>
        <w:t>4</w:t>
      </w:r>
      <w:r>
        <w:rPr>
          <w:rFonts w:ascii="fang_song_gb2312" w:hAnsi="fang_song_gb2312" w:eastAsia="fang_song_gb2312" w:cs="fang_song_gb2312"/>
          <w:kern w:val="0"/>
          <w:sz w:val="27"/>
          <w:szCs w:val="27"/>
        </w:rPr>
        <w:t>万元，执行数为43.</w:t>
      </w:r>
      <w:r>
        <w:rPr>
          <w:rFonts w:hint="eastAsia" w:ascii="fang_song_gb2312" w:hAnsi="fang_song_gb2312" w:eastAsia="fang_song_gb2312" w:cs="fang_song_gb2312"/>
          <w:kern w:val="0"/>
          <w:sz w:val="27"/>
          <w:szCs w:val="27"/>
          <w:lang w:val="en-US" w:eastAsia="zh-CN"/>
        </w:rPr>
        <w:t>4</w:t>
      </w:r>
      <w:r>
        <w:rPr>
          <w:rFonts w:ascii="fang_song_gb2312" w:hAnsi="fang_song_gb2312" w:eastAsia="fang_song_gb2312" w:cs="fang_song_gb2312"/>
          <w:kern w:val="0"/>
          <w:sz w:val="27"/>
          <w:szCs w:val="27"/>
        </w:rPr>
        <w:t>万元，完成预算的100%。慰问对象的满意度达到100%，通过开展春节慰问活动，确保全盟各族人民群众度过一个欢乐喜庆祥和的节日，持续促进社会的和谐稳定，使困难群众及福利机构感受到党和政府的关爱。</w:t>
      </w:r>
    </w:p>
    <w:p>
      <w:pPr>
        <w:widowControl/>
        <w:spacing w:before="240" w:after="240"/>
        <w:ind w:firstLine="540" w:firstLineChars="20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5、存在问题及原因分析</w:t>
      </w:r>
    </w:p>
    <w:p>
      <w:pPr>
        <w:widowControl/>
        <w:spacing w:before="240" w:after="240"/>
        <w:ind w:firstLine="540" w:firstLineChars="200"/>
        <w:jc w:val="left"/>
        <w:rPr>
          <w:rFonts w:hint="eastAsia" w:ascii="fang_song_gb2312" w:hAnsi="fang_song_gb2312" w:eastAsia="宋体" w:cs="fang_song_gb2312"/>
          <w:kern w:val="0"/>
          <w:sz w:val="27"/>
          <w:szCs w:val="27"/>
          <w:lang w:eastAsia="zh-CN"/>
        </w:rPr>
      </w:pPr>
      <w:r>
        <w:rPr>
          <w:rFonts w:ascii="fang_song_gb2312" w:hAnsi="fang_song_gb2312" w:eastAsia="fang_song_gb2312" w:cs="fang_song_gb2312"/>
          <w:kern w:val="0"/>
          <w:sz w:val="27"/>
          <w:szCs w:val="27"/>
        </w:rPr>
        <w:t>存在的问题：绩效</w:t>
      </w:r>
      <w:r>
        <w:rPr>
          <w:rFonts w:hint="eastAsia" w:ascii="fang_song_gb2312" w:hAnsi="fang_song_gb2312" w:eastAsia="fang_song_gb2312" w:cs="fang_song_gb2312"/>
          <w:kern w:val="0"/>
          <w:sz w:val="27"/>
          <w:szCs w:val="27"/>
          <w:lang w:eastAsia="zh-CN"/>
        </w:rPr>
        <w:t>目标体系不够完善</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lang w:eastAsia="zh-CN"/>
        </w:rPr>
        <w:t>更新不够及时</w:t>
      </w:r>
      <w:r>
        <w:rPr>
          <w:rFonts w:ascii="fang_song_gb2312" w:hAnsi="fang_song_gb2312" w:eastAsia="fang_song_gb2312" w:cs="fang_song_gb2312"/>
          <w:kern w:val="0"/>
          <w:sz w:val="27"/>
          <w:szCs w:val="27"/>
        </w:rPr>
        <w:t>评价指标不完善；绩效管理的广度和深度不够，绩效激励约束不强</w:t>
      </w:r>
      <w:r>
        <w:rPr>
          <w:rFonts w:hint="eastAsia" w:ascii="fang_song_gb2312" w:hAnsi="fang_song_gb2312" w:cs="fang_song_gb2312"/>
          <w:kern w:val="0"/>
          <w:sz w:val="27"/>
          <w:szCs w:val="27"/>
          <w:lang w:eastAsia="zh-CN"/>
        </w:rPr>
        <w:t>。</w:t>
      </w:r>
    </w:p>
    <w:p>
      <w:pPr>
        <w:widowControl/>
        <w:spacing w:before="240" w:after="240"/>
        <w:ind w:firstLine="540" w:firstLineChars="20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原因分析：对绩效管理重视程度不够，涉及业务的人员专业知识欠缺。</w:t>
      </w:r>
    </w:p>
    <w:p>
      <w:pPr>
        <w:widowControl/>
        <w:spacing w:before="240" w:after="240"/>
        <w:ind w:firstLine="540" w:firstLineChars="20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6、评价结论及建议</w:t>
      </w:r>
    </w:p>
    <w:p>
      <w:pPr>
        <w:widowControl/>
        <w:spacing w:before="240" w:after="240"/>
        <w:ind w:firstLine="540" w:firstLineChars="20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评价结论：春节慰问金绩效目标设置合理，支出情况良好，资金使用能够达到预期目标，春节慰问工作让城乡低保家庭 、社会福利机构 、基层社区感受到党和政府关爱。各业务科室加强沟通协作，在工作中充分发挥各自优势，积极配合上级部门，听取基层的心声，能够确保春节慰问工作的顺利开展。</w:t>
      </w:r>
    </w:p>
    <w:p>
      <w:pPr>
        <w:widowControl/>
        <w:spacing w:before="240" w:after="240"/>
        <w:ind w:firstLine="540" w:firstLineChars="20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建议： 一是要健全绩效管理工作机制 ， 明确职责分工，提高绩效管理工作水平，重视预算绩效管理工作， 明确预算绩效管理职能并指定专人负责，提高业务人员专业素养；二是要加强绩效跟踪监控，特别是过程监控，对已纳入单位的绩效目标管理范畴的项目支出，及时监控绩效运行情况；三是要积极开展财政支出绩效评价，实施绩效自评和项目核查，在此基础上形成比较全面客观真实的评价结果。 四是要强化评价结果应用，按要求通过绩效评价和绩效跟踪监控 ， 重点对发现的问题及时反馈并加以改进，加强评价结果与项目资金安排的衔接。</w:t>
      </w:r>
    </w:p>
    <w:p>
      <w:pPr>
        <w:widowControl/>
        <w:spacing w:before="240" w:after="240"/>
        <w:ind w:firstLine="420"/>
        <w:jc w:val="left"/>
        <w:rPr>
          <w:rFonts w:ascii="fang_song_gb2312" w:hAnsi="fang_song_gb2312" w:eastAsia="fang_song_gb2312" w:cs="fang_song_gb2312"/>
          <w:color w:val="0E00FE"/>
          <w:kern w:val="0"/>
          <w:sz w:val="27"/>
          <w:szCs w:val="27"/>
        </w:rPr>
      </w:pPr>
    </w:p>
    <w:p>
      <w:pPr>
        <w:rPr>
          <w:rFonts w:ascii="fang_zheng_xiao_biao_song_ti" w:hAnsi="fang_zheng_xiao_biao_song_ti" w:eastAsia="fang_zheng_xiao_biao_song_ti" w:cs="fang_zheng_xiao_biao_song_ti"/>
          <w:kern w:val="0"/>
          <w:sz w:val="36"/>
          <w:szCs w:val="36"/>
        </w:rPr>
      </w:pPr>
      <w:r>
        <w:rPr>
          <w:rFonts w:ascii="fang_zheng_xiao_biao_song_ti" w:hAnsi="fang_zheng_xiao_biao_song_ti" w:eastAsia="fang_zheng_xiao_biao_song_ti" w:cs="fang_zheng_xiao_biao_song_ti"/>
          <w:kern w:val="0"/>
          <w:sz w:val="36"/>
          <w:szCs w:val="36"/>
        </w:rPr>
        <w:br w:type="page"/>
      </w:r>
    </w:p>
    <w:p>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第三部分  名词解释</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一、财政拨款收入：</w:t>
      </w:r>
      <w:r>
        <w:rPr>
          <w:rFonts w:ascii="fang_song_gb2312" w:hAnsi="fang_song_gb2312" w:eastAsia="fang_song_gb2312" w:cs="fang_song_gb2312"/>
          <w:kern w:val="0"/>
          <w:sz w:val="27"/>
          <w:szCs w:val="27"/>
        </w:rPr>
        <w:t>从同级财政部门取得的各类财政拨款，包括一般公共预算财政拨款、政府性基金预算财政拨款、国有资本经营预算财政拨款。</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二、上级补助收入：</w:t>
      </w:r>
      <w:r>
        <w:rPr>
          <w:rFonts w:ascii="fang_song_gb2312" w:hAnsi="fang_song_gb2312" w:eastAsia="fang_song_gb2312" w:cs="fang_song_gb2312"/>
          <w:kern w:val="0"/>
          <w:sz w:val="27"/>
          <w:szCs w:val="27"/>
        </w:rPr>
        <w:t>指事业单位从主管部门和上级单位取得的非财政补助收入。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三、财政专户管理教育收费：</w:t>
      </w:r>
      <w:r>
        <w:rPr>
          <w:rFonts w:ascii="fang_song_gb2312" w:hAnsi="fang_song_gb2312" w:eastAsia="fang_song_gb2312" w:cs="fang_song_gb2312"/>
          <w:kern w:val="0"/>
          <w:sz w:val="27"/>
          <w:szCs w:val="27"/>
        </w:rPr>
        <w:t>指缴入财政专户、实行专项管理的高中以上学费、住宿费、高校委托培养费、函大、电大、夜大及短训班培训费等教育收费。</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四、事业收入：</w:t>
      </w:r>
      <w:r>
        <w:rPr>
          <w:rFonts w:ascii="fang_song_gb2312" w:hAnsi="fang_song_gb2312" w:eastAsia="fang_song_gb2312" w:cs="fang_song_gb2312"/>
          <w:kern w:val="0"/>
          <w:sz w:val="27"/>
          <w:szCs w:val="27"/>
        </w:rPr>
        <w:t>指事业单位开展专业业务活动及其辅助活动取得的收入。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五、经营收入：</w:t>
      </w:r>
      <w:r>
        <w:rPr>
          <w:rFonts w:ascii="fang_song_gb2312" w:hAnsi="fang_song_gb2312" w:eastAsia="fang_song_gb2312" w:cs="fang_song_gb2312"/>
          <w:kern w:val="0"/>
          <w:sz w:val="27"/>
          <w:szCs w:val="27"/>
        </w:rPr>
        <w:t>指事业单位在专业业务活动及其辅助活动之外开展非独立核算经营活动取得的收入。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六、附属单位上缴收入：</w:t>
      </w:r>
      <w:r>
        <w:rPr>
          <w:rFonts w:ascii="fang_song_gb2312" w:hAnsi="fang_song_gb2312" w:eastAsia="fang_song_gb2312" w:cs="fang_song_gb2312"/>
          <w:kern w:val="0"/>
          <w:sz w:val="27"/>
          <w:szCs w:val="27"/>
        </w:rPr>
        <w:t>指事业单位取得附属独立核算单位按照有关规定上缴的收入。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七、其他收入：</w:t>
      </w:r>
      <w:r>
        <w:rPr>
          <w:rFonts w:ascii="fang_song_gb2312" w:hAnsi="fang_song_gb2312" w:eastAsia="fang_song_gb2312" w:cs="fang_song_gb2312"/>
          <w:kern w:val="0"/>
          <w:sz w:val="27"/>
          <w:szCs w:val="27"/>
        </w:rPr>
        <w:t>取得的除上述“财政拨款收入”、“上级补助收入”、“事业收入”、“经营收入”、“附属单位上缴收入”等以外的各项收入。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八、使用非财政拨款结余和专用结余：</w:t>
      </w:r>
      <w:r>
        <w:rPr>
          <w:rFonts w:ascii="fang_song_gb2312" w:hAnsi="fang_song_gb2312" w:eastAsia="fang_song_gb2312" w:cs="fang_song_gb2312"/>
          <w:kern w:val="0"/>
          <w:sz w:val="27"/>
          <w:szCs w:val="27"/>
        </w:rPr>
        <w:t>指事业单位按照预算管理要求使用非财政拨款结余和专用结余弥补当年收支差额的数额。</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九、年初结转和结余：</w:t>
      </w:r>
      <w:r>
        <w:rPr>
          <w:rFonts w:ascii="fang_song_gb2312" w:hAnsi="fang_song_gb2312" w:eastAsia="fang_song_gb2312" w:cs="fang_song_gb2312"/>
          <w:kern w:val="0"/>
          <w:sz w:val="27"/>
          <w:szCs w:val="27"/>
        </w:rPr>
        <w:t>指单位上年结转本年使用的基本支出结转、项目支出结转和结余、经营结余。</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十、结余分配：</w:t>
      </w:r>
      <w:r>
        <w:rPr>
          <w:rFonts w:ascii="fang_song_gb2312" w:hAnsi="fang_song_gb2312" w:eastAsia="fang_song_gb2312" w:cs="fang_song_gb2312"/>
          <w:kern w:val="0"/>
          <w:sz w:val="27"/>
          <w:szCs w:val="27"/>
        </w:rPr>
        <w:t>指事业单位按规定缴纳企业所得税以及从非财政拨款结余或经营结余中提取各类结余的情况。</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十一、年末结转和结余资金：</w:t>
      </w:r>
      <w:r>
        <w:rPr>
          <w:rFonts w:ascii="fang_song_gb2312" w:hAnsi="fang_song_gb2312" w:eastAsia="fang_song_gb2312" w:cs="fang_song_gb2312"/>
          <w:kern w:val="0"/>
          <w:sz w:val="27"/>
          <w:szCs w:val="27"/>
        </w:rPr>
        <w:t>指单位结转下年的基本支出结转、项目支出结转和结余、经营结余。</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十二、基本支出：</w:t>
      </w:r>
      <w:r>
        <w:rPr>
          <w:rFonts w:ascii="fang_song_gb2312" w:hAnsi="fang_song_gb2312" w:eastAsia="fang_song_gb2312" w:cs="fang_song_gb2312"/>
          <w:kern w:val="0"/>
          <w:sz w:val="27"/>
          <w:szCs w:val="27"/>
        </w:rPr>
        <w:t>指为保障机构正常运转、完成日常工作任务所发生的支出，包括人员经费和公用经费。</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十三、项目支出：</w:t>
      </w:r>
      <w:r>
        <w:rPr>
          <w:rFonts w:ascii="fang_song_gb2312" w:hAnsi="fang_song_gb2312" w:eastAsia="fang_song_gb2312" w:cs="fang_song_gb2312"/>
          <w:kern w:val="0"/>
          <w:sz w:val="27"/>
          <w:szCs w:val="27"/>
        </w:rPr>
        <w:t>指在为完成特定的工作任务和事业发展目标所发生的支出。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十四、上缴上级支出：</w:t>
      </w:r>
      <w:r>
        <w:rPr>
          <w:rFonts w:ascii="fang_song_gb2312" w:hAnsi="fang_song_gb2312" w:eastAsia="fang_song_gb2312" w:cs="fang_song_gb2312"/>
          <w:kern w:val="0"/>
          <w:sz w:val="27"/>
          <w:szCs w:val="27"/>
        </w:rPr>
        <w:t>指事业单位按照财政部门和主管部门的规定上缴上级单位的支出。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十五、经营支出：</w:t>
      </w:r>
      <w:r>
        <w:rPr>
          <w:rFonts w:ascii="fang_song_gb2312" w:hAnsi="fang_song_gb2312" w:eastAsia="fang_song_gb2312" w:cs="fang_song_gb2312"/>
          <w:kern w:val="0"/>
          <w:sz w:val="27"/>
          <w:szCs w:val="27"/>
        </w:rPr>
        <w:t>指事业单位在专业业务活动及其辅助活动之外开展非独立核算经营活动发生的支出。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十六、对附属单位补助支出：</w:t>
      </w:r>
      <w:r>
        <w:rPr>
          <w:rFonts w:ascii="fang_song_gb2312" w:hAnsi="fang_song_gb2312" w:eastAsia="fang_song_gb2312" w:cs="fang_song_gb2312"/>
          <w:kern w:val="0"/>
          <w:sz w:val="27"/>
          <w:szCs w:val="27"/>
        </w:rPr>
        <w:t>指事业单位用财政拨款收入之外的收入对附属单位补助发生的支出。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十七、“三公”经费：</w:t>
      </w:r>
      <w:r>
        <w:rPr>
          <w:rFonts w:ascii="fang_song_gb2312" w:hAnsi="fang_song_gb2312" w:eastAsia="fang_song_gb2312" w:cs="fang_song_gb2312"/>
          <w:kern w:val="0"/>
          <w:sz w:val="27"/>
          <w:szCs w:val="27"/>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十八、机构运行经费：</w:t>
      </w:r>
      <w:r>
        <w:rPr>
          <w:rFonts w:ascii="fang_song_gb2312" w:hAnsi="fang_song_gb2312" w:eastAsia="fang_song_gb2312" w:cs="fang_song_gb2312"/>
          <w:kern w:val="0"/>
          <w:sz w:val="27"/>
          <w:szCs w:val="27"/>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spacing w:before="240" w:after="240"/>
        <w:jc w:val="left"/>
        <w:rPr>
          <w:rFonts w:ascii="Times New Roman" w:hAnsi="Times New Roman" w:eastAsia="Times New Roman" w:cs="Times New Roman"/>
          <w:kern w:val="0"/>
          <w:sz w:val="24"/>
        </w:rPr>
      </w:pPr>
    </w:p>
    <w:p>
      <w:pPr>
        <w:rPr>
          <w:rFonts w:ascii="fang_zheng_xiao_biao_song_ti" w:hAnsi="fang_zheng_xiao_biao_song_ti" w:eastAsia="fang_zheng_xiao_biao_song_ti" w:cs="fang_zheng_xiao_biao_song_ti"/>
          <w:kern w:val="0"/>
          <w:sz w:val="36"/>
          <w:szCs w:val="36"/>
        </w:rPr>
      </w:pPr>
      <w:r>
        <w:rPr>
          <w:rFonts w:ascii="fang_zheng_xiao_biao_song_ti" w:hAnsi="fang_zheng_xiao_biao_song_ti" w:eastAsia="fang_zheng_xiao_biao_song_ti" w:cs="fang_zheng_xiao_biao_song_ti"/>
          <w:kern w:val="0"/>
          <w:sz w:val="36"/>
          <w:szCs w:val="36"/>
        </w:rPr>
        <w:br w:type="page"/>
      </w:r>
    </w:p>
    <w:p>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第四部分 决算公开联系方式及信息反馈渠道</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本单位决算公开信息反馈和联系方式：</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联系人：</w:t>
      </w:r>
      <w:r>
        <w:rPr>
          <w:rFonts w:ascii="fang_song_gb2312" w:hAnsi="fang_song_gb2312" w:eastAsia="fang_song_gb2312" w:cs="fang_song_gb2312"/>
          <w:kern w:val="0"/>
          <w:sz w:val="27"/>
          <w:szCs w:val="27"/>
          <w:u w:val="single"/>
        </w:rPr>
        <w:t xml:space="preserve">李蒙 </w:t>
      </w:r>
      <w:r>
        <w:rPr>
          <w:rFonts w:ascii="fang_song_gb2312" w:hAnsi="fang_song_gb2312" w:eastAsia="fang_song_gb2312" w:cs="fang_song_gb2312"/>
          <w:kern w:val="0"/>
          <w:sz w:val="27"/>
          <w:szCs w:val="27"/>
        </w:rPr>
        <w:t>          联系电话：0479-8246817 </w:t>
      </w:r>
    </w:p>
    <w:p>
      <w:pPr>
        <w:widowControl/>
        <w:spacing w:before="240" w:after="240"/>
        <w:jc w:val="left"/>
        <w:rPr>
          <w:rFonts w:ascii="Times New Roman" w:hAnsi="Times New Roman" w:eastAsia="Times New Roman" w:cs="Times New Roman"/>
          <w:kern w:val="0"/>
          <w:sz w:val="24"/>
        </w:rPr>
      </w:pPr>
    </w:p>
    <w:p>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kern w:val="0"/>
          <w:sz w:val="36"/>
          <w:szCs w:val="36"/>
        </w:rPr>
        <w:t>第五部分 部门（单位）决算表</w:t>
      </w:r>
    </w:p>
    <w:p>
      <w:pPr>
        <w:widowControl/>
        <w:spacing w:before="240" w:after="240"/>
        <w:jc w:val="center"/>
        <w:rPr>
          <w:rFonts w:ascii="Times New Roman" w:hAnsi="Times New Roman" w:eastAsia="Times New Roman" w:cs="Times New Roman"/>
          <w:kern w:val="0"/>
          <w:sz w:val="24"/>
        </w:rPr>
      </w:pPr>
    </w:p>
    <w:p>
      <w:pPr>
        <w:widowControl/>
        <w:spacing w:before="240" w:after="24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见附件。</w:t>
      </w:r>
    </w:p>
    <w:p>
      <w:pPr>
        <w:rPr>
          <w:rFonts w:ascii="fang_song_gb2312" w:hAnsi="fang_song_gb2312" w:eastAsia="fang_song_gb2312" w:cs="fang_song_gb2312"/>
          <w:kern w:val="0"/>
          <w:sz w:val="27"/>
          <w:szCs w:val="27"/>
        </w:rPr>
        <w:sectPr>
          <w:footerReference r:id="rId4" w:type="default"/>
          <w:pgSz w:w="11906" w:h="16838"/>
          <w:pgMar w:top="1440" w:right="1083" w:bottom="1440" w:left="1083" w:header="0" w:footer="720" w:gutter="0"/>
          <w:cols w:space="425" w:num="1"/>
          <w:docGrid w:type="lines" w:linePitch="312" w:charSpace="0"/>
        </w:sectPr>
      </w:pPr>
      <w:r>
        <w:rPr>
          <w:rFonts w:ascii="fang_song_gb2312" w:hAnsi="fang_song_gb2312" w:eastAsia="fang_song_gb2312" w:cs="fang_song_gb2312"/>
          <w:kern w:val="0"/>
          <w:sz w:val="27"/>
          <w:szCs w:val="27"/>
        </w:rPr>
        <w:br w:type="page"/>
      </w:r>
    </w:p>
    <w:p>
      <w:pPr>
        <w:widowControl/>
        <w:spacing w:before="240" w:after="240"/>
        <w:jc w:val="left"/>
        <w:rPr>
          <w:rFonts w:hint="eastAsia" w:ascii="fang_song_gb2312" w:hAnsi="fang_song_gb2312" w:eastAsia="宋体" w:cs="fang_song_gb2312"/>
          <w:kern w:val="0"/>
          <w:sz w:val="27"/>
          <w:szCs w:val="27"/>
          <w:lang w:eastAsia="zh-CN"/>
        </w:rPr>
      </w:pPr>
      <w:r>
        <w:rPr>
          <w:rFonts w:hint="eastAsia" w:ascii="fang_song_gb2312" w:hAnsi="fang_song_gb2312" w:eastAsia="宋体" w:cs="fang_song_gb2312"/>
          <w:kern w:val="0"/>
          <w:sz w:val="27"/>
          <w:szCs w:val="27"/>
          <w:lang w:val="en-US" w:eastAsia="zh-CN"/>
        </w:rPr>
        <w:t xml:space="preserve">  </w:t>
      </w:r>
      <w:r>
        <w:rPr>
          <w:rFonts w:hint="eastAsia" w:ascii="fang_song_gb2312" w:hAnsi="fang_song_gb2312" w:eastAsia="宋体" w:cs="fang_song_gb2312"/>
          <w:kern w:val="0"/>
          <w:sz w:val="27"/>
          <w:szCs w:val="27"/>
          <w:lang w:eastAsia="zh-CN"/>
        </w:rPr>
        <w:drawing>
          <wp:inline distT="0" distB="0" distL="114300" distR="114300">
            <wp:extent cx="5362575" cy="7019925"/>
            <wp:effectExtent l="0" t="0" r="9525" b="9525"/>
            <wp:docPr id="7" name="图片 7" descr="微信图片_20241104154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41104154610"/>
                    <pic:cNvPicPr>
                      <a:picLocks noChangeAspect="1"/>
                    </pic:cNvPicPr>
                  </pic:nvPicPr>
                  <pic:blipFill>
                    <a:blip r:embed="rId8"/>
                    <a:stretch>
                      <a:fillRect/>
                    </a:stretch>
                  </pic:blipFill>
                  <pic:spPr>
                    <a:xfrm>
                      <a:off x="0" y="0"/>
                      <a:ext cx="5362575" cy="7019925"/>
                    </a:xfrm>
                    <a:prstGeom prst="rect">
                      <a:avLst/>
                    </a:prstGeom>
                  </pic:spPr>
                </pic:pic>
              </a:graphicData>
            </a:graphic>
          </wp:inline>
        </w:drawing>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bookmarkEnd w:id="0"/>
    <w:p>
      <w:r>
        <w:br w:type="page"/>
      </w:r>
    </w:p>
    <w:p>
      <w:pPr>
        <w:tabs>
          <w:tab w:val="left" w:pos="8415"/>
        </w:tabs>
        <w:rPr>
          <w:rFonts w:hint="eastAsia" w:eastAsia="宋体"/>
          <w:lang w:eastAsia="zh-CN"/>
        </w:rPr>
      </w:pPr>
      <w:r>
        <w:rPr>
          <w:rFonts w:hint="eastAsia" w:eastAsia="宋体"/>
          <w:lang w:eastAsia="zh-CN"/>
        </w:rPr>
        <w:drawing>
          <wp:inline distT="0" distB="0" distL="114300" distR="114300">
            <wp:extent cx="6000750" cy="7458075"/>
            <wp:effectExtent l="0" t="0" r="0" b="9525"/>
            <wp:docPr id="8" name="图片 8" descr="微信图片_20241104155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1104155843"/>
                    <pic:cNvPicPr>
                      <a:picLocks noChangeAspect="1"/>
                    </pic:cNvPicPr>
                  </pic:nvPicPr>
                  <pic:blipFill>
                    <a:blip r:embed="rId9"/>
                    <a:stretch>
                      <a:fillRect/>
                    </a:stretch>
                  </pic:blipFill>
                  <pic:spPr>
                    <a:xfrm>
                      <a:off x="0" y="0"/>
                      <a:ext cx="6000750" cy="7458075"/>
                    </a:xfrm>
                    <a:prstGeom prst="rect">
                      <a:avLst/>
                    </a:prstGeom>
                  </pic:spPr>
                </pic:pic>
              </a:graphicData>
            </a:graphic>
          </wp:inline>
        </w:drawing>
      </w:r>
    </w:p>
    <w:p>
      <w:pPr>
        <w:rPr>
          <w:rFonts w:hint="eastAsia" w:eastAsia="宋体"/>
          <w:lang w:eastAsia="zh-CN"/>
        </w:rPr>
      </w:pPr>
      <w:r>
        <w:rPr>
          <w:rFonts w:hint="eastAsia" w:eastAsia="宋体"/>
          <w:lang w:eastAsia="zh-CN"/>
        </w:rPr>
        <w:br w:type="page"/>
      </w:r>
    </w:p>
    <w:p>
      <w:pPr>
        <w:tabs>
          <w:tab w:val="left" w:pos="8415"/>
        </w:tabs>
      </w:pPr>
      <w:r>
        <w:rPr>
          <w:rFonts w:hint="eastAsia"/>
          <w:lang w:val="en-US" w:eastAsia="zh-CN"/>
        </w:rPr>
        <w:t xml:space="preserve"> </w:t>
      </w:r>
      <w:r>
        <w:drawing>
          <wp:inline distT="0" distB="0" distL="114300" distR="114300">
            <wp:extent cx="5834380" cy="8400415"/>
            <wp:effectExtent l="0" t="0" r="13970" b="63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0"/>
                    <a:stretch>
                      <a:fillRect/>
                    </a:stretch>
                  </pic:blipFill>
                  <pic:spPr>
                    <a:xfrm>
                      <a:off x="0" y="0"/>
                      <a:ext cx="5834380" cy="8400415"/>
                    </a:xfrm>
                    <a:prstGeom prst="rect">
                      <a:avLst/>
                    </a:prstGeom>
                    <a:noFill/>
                    <a:ln>
                      <a:noFill/>
                    </a:ln>
                  </pic:spPr>
                </pic:pic>
              </a:graphicData>
            </a:graphic>
          </wp:inline>
        </w:drawing>
      </w:r>
    </w:p>
    <w:p>
      <w:pPr>
        <w:rPr>
          <w:rFonts w:hint="eastAsia"/>
          <w:lang w:eastAsia="zh-CN"/>
        </w:rPr>
      </w:pPr>
      <w:r>
        <w:rPr>
          <w:rFonts w:hint="eastAsia"/>
          <w:lang w:eastAsia="zh-CN"/>
        </w:rPr>
        <w:br w:type="page"/>
      </w:r>
    </w:p>
    <w:p>
      <w:pPr>
        <w:tabs>
          <w:tab w:val="left" w:pos="8415"/>
        </w:tabs>
      </w:pPr>
      <w:r>
        <w:drawing>
          <wp:inline distT="0" distB="0" distL="114300" distR="114300">
            <wp:extent cx="5800725" cy="6953250"/>
            <wp:effectExtent l="0" t="0" r="9525"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1"/>
                    <a:stretch>
                      <a:fillRect/>
                    </a:stretch>
                  </pic:blipFill>
                  <pic:spPr>
                    <a:xfrm>
                      <a:off x="0" y="0"/>
                      <a:ext cx="5800725" cy="6953250"/>
                    </a:xfrm>
                    <a:prstGeom prst="rect">
                      <a:avLst/>
                    </a:prstGeom>
                    <a:noFill/>
                    <a:ln>
                      <a:noFill/>
                    </a:ln>
                  </pic:spPr>
                </pic:pic>
              </a:graphicData>
            </a:graphic>
          </wp:inline>
        </w:drawing>
      </w:r>
    </w:p>
    <w:p>
      <w:pPr>
        <w:rPr>
          <w:rFonts w:hint="eastAsia"/>
          <w:lang w:eastAsia="zh-CN"/>
        </w:rPr>
      </w:pPr>
      <w:r>
        <w:rPr>
          <w:rFonts w:hint="eastAsia"/>
          <w:lang w:eastAsia="zh-CN"/>
        </w:rPr>
        <w:br w:type="page"/>
      </w:r>
    </w:p>
    <w:p>
      <w:pPr>
        <w:tabs>
          <w:tab w:val="left" w:pos="8415"/>
        </w:tabs>
      </w:pPr>
      <w:r>
        <w:drawing>
          <wp:inline distT="0" distB="0" distL="114300" distR="114300">
            <wp:extent cx="6046470" cy="7740650"/>
            <wp:effectExtent l="0" t="0" r="11430" b="1270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2"/>
                    <a:stretch>
                      <a:fillRect/>
                    </a:stretch>
                  </pic:blipFill>
                  <pic:spPr>
                    <a:xfrm>
                      <a:off x="0" y="0"/>
                      <a:ext cx="6046470" cy="7740650"/>
                    </a:xfrm>
                    <a:prstGeom prst="rect">
                      <a:avLst/>
                    </a:prstGeom>
                    <a:noFill/>
                    <a:ln>
                      <a:noFill/>
                    </a:ln>
                  </pic:spPr>
                </pic:pic>
              </a:graphicData>
            </a:graphic>
          </wp:inline>
        </w:drawing>
      </w:r>
    </w:p>
    <w:p>
      <w:r>
        <w:br w:type="page"/>
      </w:r>
    </w:p>
    <w:p>
      <w:pPr>
        <w:tabs>
          <w:tab w:val="left" w:pos="8415"/>
        </w:tabs>
      </w:pPr>
      <w:r>
        <w:drawing>
          <wp:inline distT="0" distB="0" distL="114300" distR="114300">
            <wp:extent cx="6178550" cy="6999605"/>
            <wp:effectExtent l="0" t="0" r="12700" b="1079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3"/>
                    <a:stretch>
                      <a:fillRect/>
                    </a:stretch>
                  </pic:blipFill>
                  <pic:spPr>
                    <a:xfrm>
                      <a:off x="0" y="0"/>
                      <a:ext cx="6178550" cy="6999605"/>
                    </a:xfrm>
                    <a:prstGeom prst="rect">
                      <a:avLst/>
                    </a:prstGeom>
                    <a:noFill/>
                    <a:ln>
                      <a:noFill/>
                    </a:ln>
                  </pic:spPr>
                </pic:pic>
              </a:graphicData>
            </a:graphic>
          </wp:inline>
        </w:drawing>
      </w:r>
    </w:p>
    <w:p>
      <w:r>
        <w:br w:type="page"/>
      </w:r>
    </w:p>
    <w:p>
      <w:pPr>
        <w:tabs>
          <w:tab w:val="left" w:pos="8415"/>
        </w:tabs>
      </w:pPr>
      <w:r>
        <w:drawing>
          <wp:inline distT="0" distB="0" distL="114300" distR="114300">
            <wp:extent cx="6179185" cy="7696200"/>
            <wp:effectExtent l="0" t="0" r="1206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4"/>
                    <a:stretch>
                      <a:fillRect/>
                    </a:stretch>
                  </pic:blipFill>
                  <pic:spPr>
                    <a:xfrm>
                      <a:off x="0" y="0"/>
                      <a:ext cx="6179185" cy="7696200"/>
                    </a:xfrm>
                    <a:prstGeom prst="rect">
                      <a:avLst/>
                    </a:prstGeom>
                    <a:noFill/>
                    <a:ln>
                      <a:noFill/>
                    </a:ln>
                  </pic:spPr>
                </pic:pic>
              </a:graphicData>
            </a:graphic>
          </wp:inline>
        </w:drawing>
      </w:r>
    </w:p>
    <w:p>
      <w:r>
        <w:br w:type="page"/>
      </w:r>
    </w:p>
    <w:p>
      <w:pPr>
        <w:tabs>
          <w:tab w:val="left" w:pos="8415"/>
        </w:tabs>
      </w:pPr>
      <w:r>
        <w:rPr>
          <w:rFonts w:hint="eastAsia"/>
          <w:lang w:val="en-US" w:eastAsia="zh-CN"/>
        </w:rPr>
        <w:t xml:space="preserve">  </w:t>
      </w:r>
    </w:p>
    <w:p>
      <w:pPr>
        <w:tabs>
          <w:tab w:val="left" w:pos="8415"/>
        </w:tabs>
      </w:pPr>
      <w:r>
        <w:drawing>
          <wp:inline distT="0" distB="0" distL="114300" distR="114300">
            <wp:extent cx="6182995" cy="4784725"/>
            <wp:effectExtent l="0" t="0" r="8255" b="1587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5"/>
                    <a:stretch>
                      <a:fillRect/>
                    </a:stretch>
                  </pic:blipFill>
                  <pic:spPr>
                    <a:xfrm>
                      <a:off x="0" y="0"/>
                      <a:ext cx="6182995" cy="4784725"/>
                    </a:xfrm>
                    <a:prstGeom prst="rect">
                      <a:avLst/>
                    </a:prstGeom>
                    <a:noFill/>
                    <a:ln>
                      <a:noFill/>
                    </a:ln>
                  </pic:spPr>
                </pic:pic>
              </a:graphicData>
            </a:graphic>
          </wp:inline>
        </w:drawing>
      </w:r>
    </w:p>
    <w:p>
      <w:r>
        <w:rPr>
          <w:rFonts w:hint="eastAsia"/>
          <w:lang w:val="en-US" w:eastAsia="zh-CN"/>
        </w:rPr>
        <w:t xml:space="preserve">      </w:t>
      </w:r>
      <w:r>
        <w:br w:type="page"/>
      </w:r>
    </w:p>
    <w:p/>
    <w:p>
      <w:r>
        <w:drawing>
          <wp:inline distT="0" distB="0" distL="114300" distR="114300">
            <wp:extent cx="6182995" cy="4826635"/>
            <wp:effectExtent l="0" t="0" r="8255" b="1206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6"/>
                    <a:stretch>
                      <a:fillRect/>
                    </a:stretch>
                  </pic:blipFill>
                  <pic:spPr>
                    <a:xfrm>
                      <a:off x="0" y="0"/>
                      <a:ext cx="6182995" cy="4826635"/>
                    </a:xfrm>
                    <a:prstGeom prst="rect">
                      <a:avLst/>
                    </a:prstGeom>
                    <a:noFill/>
                    <a:ln>
                      <a:noFill/>
                    </a:ln>
                  </pic:spPr>
                </pic:pic>
              </a:graphicData>
            </a:graphic>
          </wp:inline>
        </w:drawing>
      </w:r>
      <w:r>
        <w:br w:type="page"/>
      </w:r>
    </w:p>
    <w:p>
      <w:r>
        <w:rPr>
          <w:rFonts w:hint="eastAsia"/>
          <w:lang w:val="en-US" w:eastAsia="zh-CN"/>
        </w:rPr>
        <w:t xml:space="preserve">        </w:t>
      </w:r>
    </w:p>
    <w:p>
      <w:pPr>
        <w:tabs>
          <w:tab w:val="left" w:pos="8415"/>
        </w:tabs>
      </w:pPr>
      <w:r>
        <w:drawing>
          <wp:inline distT="0" distB="0" distL="114300" distR="114300">
            <wp:extent cx="6182995" cy="6340475"/>
            <wp:effectExtent l="0" t="0" r="8255" b="317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7"/>
                    <a:stretch>
                      <a:fillRect/>
                    </a:stretch>
                  </pic:blipFill>
                  <pic:spPr>
                    <a:xfrm>
                      <a:off x="0" y="0"/>
                      <a:ext cx="6182995" cy="6340475"/>
                    </a:xfrm>
                    <a:prstGeom prst="rect">
                      <a:avLst/>
                    </a:prstGeom>
                    <a:noFill/>
                    <a:ln>
                      <a:noFill/>
                    </a:ln>
                  </pic:spPr>
                </pic:pic>
              </a:graphicData>
            </a:graphic>
          </wp:inline>
        </w:drawing>
      </w:r>
    </w:p>
    <w:p>
      <w:pPr>
        <w:tabs>
          <w:tab w:val="left" w:pos="8415"/>
        </w:tabs>
      </w:pPr>
    </w:p>
    <w:p>
      <w:pPr>
        <w:tabs>
          <w:tab w:val="left" w:pos="8415"/>
        </w:tabs>
        <w:rPr>
          <w:rFonts w:hint="eastAsia"/>
          <w:lang w:eastAsia="zh-CN"/>
        </w:rPr>
      </w:pPr>
      <w:r>
        <w:drawing>
          <wp:inline distT="0" distB="0" distL="114300" distR="114300">
            <wp:extent cx="5991225" cy="6667500"/>
            <wp:effectExtent l="0" t="0" r="9525" b="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8"/>
                    <a:stretch>
                      <a:fillRect/>
                    </a:stretch>
                  </pic:blipFill>
                  <pic:spPr>
                    <a:xfrm>
                      <a:off x="0" y="0"/>
                      <a:ext cx="5991225" cy="6667500"/>
                    </a:xfrm>
                    <a:prstGeom prst="rect">
                      <a:avLst/>
                    </a:prstGeom>
                    <a:noFill/>
                    <a:ln>
                      <a:noFill/>
                    </a:ln>
                  </pic:spPr>
                </pic:pic>
              </a:graphicData>
            </a:graphic>
          </wp:inline>
        </w:drawing>
      </w:r>
      <w:bookmarkStart w:id="1" w:name="_GoBack"/>
      <w:bookmarkEnd w:id="1"/>
    </w:p>
    <w:sectPr>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_song_gb2312">
    <w:altName w:val="Segoe Print"/>
    <w:panose1 w:val="00000000000000000000"/>
    <w:charset w:val="00"/>
    <w:family w:val="auto"/>
    <w:pitch w:val="default"/>
    <w:sig w:usb0="00000000" w:usb1="00000000" w:usb2="00000000" w:usb3="00000000" w:csb0="00000000" w:csb1="00000000"/>
  </w:font>
  <w:font w:name="fang_zheng_xiao_biao_song_ti">
    <w:altName w:val="Segoe Print"/>
    <w:panose1 w:val="00000000000000000000"/>
    <w:charset w:val="00"/>
    <w:family w:val="auto"/>
    <w:pitch w:val="default"/>
    <w:sig w:usb0="00000000" w:usb1="00000000" w:usb2="00000000" w:usb3="00000000" w:csb0="00000000" w:csb1="00000000"/>
  </w:font>
  <w:font w:name="times_new_roman">
    <w:altName w:val="Segoe Print"/>
    <w:panose1 w:val="00000000000000000000"/>
    <w:charset w:val="00"/>
    <w:family w:val="auto"/>
    <w:pitch w:val="default"/>
    <w:sig w:usb0="00000000" w:usb1="00000000" w:usb2="00000000" w:usb3="00000000" w:csb0="00000000" w:csb1="00000000"/>
  </w:font>
  <w:font w:name="kai_ti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24</w:t>
    </w:r>
    <w:r>
      <w:rPr>
        <w:lang w:val="zh-CN"/>
      </w:rPr>
      <w:fldChar w:fldCharType="end"/>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B4E6360"/>
    <w:rsid w:val="0CD80A73"/>
    <w:rsid w:val="177E72F8"/>
    <w:rsid w:val="1F122173"/>
    <w:rsid w:val="29B06C01"/>
    <w:rsid w:val="2CC111D0"/>
    <w:rsid w:val="2FBCE2DD"/>
    <w:rsid w:val="2FBE5FA3"/>
    <w:rsid w:val="35FBC994"/>
    <w:rsid w:val="3618329F"/>
    <w:rsid w:val="382668C0"/>
    <w:rsid w:val="3DCF4760"/>
    <w:rsid w:val="3F67058D"/>
    <w:rsid w:val="44BB518A"/>
    <w:rsid w:val="49110858"/>
    <w:rsid w:val="539071EC"/>
    <w:rsid w:val="547D1C55"/>
    <w:rsid w:val="57500283"/>
    <w:rsid w:val="5E9C2326"/>
    <w:rsid w:val="5EFB2617"/>
    <w:rsid w:val="5F805FE2"/>
    <w:rsid w:val="6AE2598A"/>
    <w:rsid w:val="6B2C4699"/>
    <w:rsid w:val="75D554BF"/>
    <w:rsid w:val="B5E19F03"/>
    <w:rsid w:val="BDE9B9D2"/>
    <w:rsid w:val="C7A6A2C1"/>
    <w:rsid w:val="D56F4877"/>
    <w:rsid w:val="F5FFEEA0"/>
    <w:rsid w:val="F7BF552D"/>
    <w:rsid w:val="FA6F075F"/>
    <w:rsid w:val="FEFFD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paragraph" w:styleId="5">
    <w:name w:val="heading 4"/>
    <w:basedOn w:val="1"/>
    <w:next w:val="1"/>
    <w:link w:val="23"/>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Body Text"/>
    <w:basedOn w:val="1"/>
    <w:semiHidden/>
    <w:qFormat/>
    <w:uiPriority w:val="0"/>
    <w:rPr>
      <w:rFonts w:ascii="Arial" w:hAnsi="Arial" w:eastAsia="Arial" w:cs="Arial"/>
      <w:sz w:val="21"/>
      <w:szCs w:val="21"/>
      <w:lang w:val="en-US" w:eastAsia="en-US" w:bidi="ar-SA"/>
    </w:rPr>
  </w:style>
  <w:style w:type="paragraph" w:styleId="9">
    <w:name w:val="toc 5"/>
    <w:basedOn w:val="1"/>
    <w:next w:val="1"/>
    <w:qFormat/>
    <w:uiPriority w:val="0"/>
    <w:pPr>
      <w:ind w:left="840"/>
      <w:jc w:val="left"/>
    </w:pPr>
    <w:rPr>
      <w:sz w:val="20"/>
      <w:szCs w:val="20"/>
    </w:rPr>
  </w:style>
  <w:style w:type="paragraph" w:styleId="10">
    <w:name w:val="toc 3"/>
    <w:basedOn w:val="1"/>
    <w:next w:val="1"/>
    <w:qFormat/>
    <w:uiPriority w:val="0"/>
    <w:pPr>
      <w:adjustRightInd w:val="0"/>
      <w:snapToGrid w:val="0"/>
      <w:spacing w:line="360" w:lineRule="auto"/>
      <w:ind w:firstLine="400" w:firstLineChars="400"/>
      <w:jc w:val="left"/>
    </w:pPr>
    <w:rPr>
      <w:sz w:val="24"/>
      <w:szCs w:val="20"/>
    </w:rPr>
  </w:style>
  <w:style w:type="paragraph" w:styleId="11">
    <w:name w:val="toc 8"/>
    <w:basedOn w:val="1"/>
    <w:next w:val="1"/>
    <w:qFormat/>
    <w:uiPriority w:val="0"/>
    <w:pPr>
      <w:ind w:left="1470"/>
      <w:jc w:val="left"/>
    </w:pPr>
    <w:rPr>
      <w:sz w:val="20"/>
      <w:szCs w:val="20"/>
    </w:rPr>
  </w:style>
  <w:style w:type="paragraph" w:styleId="12">
    <w:name w:val="footer"/>
    <w:basedOn w:val="1"/>
    <w:link w:val="26"/>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adjustRightInd w:val="0"/>
      <w:snapToGrid w:val="0"/>
      <w:spacing w:line="360" w:lineRule="auto"/>
      <w:jc w:val="left"/>
    </w:pPr>
    <w:rPr>
      <w:b/>
      <w:bCs/>
      <w:sz w:val="24"/>
      <w:szCs w:val="20"/>
    </w:rPr>
  </w:style>
  <w:style w:type="paragraph" w:styleId="15">
    <w:name w:val="toc 4"/>
    <w:basedOn w:val="1"/>
    <w:next w:val="1"/>
    <w:qFormat/>
    <w:uiPriority w:val="0"/>
    <w:pPr>
      <w:ind w:left="630"/>
      <w:jc w:val="left"/>
    </w:pPr>
    <w:rPr>
      <w:sz w:val="20"/>
      <w:szCs w:val="20"/>
    </w:rPr>
  </w:style>
  <w:style w:type="paragraph" w:styleId="16">
    <w:name w:val="toc 6"/>
    <w:basedOn w:val="1"/>
    <w:next w:val="1"/>
    <w:qFormat/>
    <w:uiPriority w:val="0"/>
    <w:pPr>
      <w:ind w:left="1050"/>
      <w:jc w:val="left"/>
    </w:pPr>
    <w:rPr>
      <w:sz w:val="20"/>
      <w:szCs w:val="20"/>
    </w:rPr>
  </w:style>
  <w:style w:type="paragraph" w:styleId="17">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8">
    <w:name w:val="toc 9"/>
    <w:basedOn w:val="1"/>
    <w:next w:val="1"/>
    <w:qFormat/>
    <w:uiPriority w:val="0"/>
    <w:pPr>
      <w:ind w:left="1680"/>
      <w:jc w:val="left"/>
    </w:pPr>
    <w:rPr>
      <w:sz w:val="20"/>
      <w:szCs w:val="20"/>
    </w:rPr>
  </w:style>
  <w:style w:type="character" w:styleId="21">
    <w:name w:val="page number"/>
    <w:basedOn w:val="20"/>
    <w:qFormat/>
    <w:uiPriority w:val="0"/>
  </w:style>
  <w:style w:type="character" w:styleId="22">
    <w:name w:val="Hyperlink"/>
    <w:basedOn w:val="20"/>
    <w:qFormat/>
    <w:uiPriority w:val="0"/>
    <w:rPr>
      <w:color w:val="0000FF"/>
      <w:u w:val="single"/>
    </w:rPr>
  </w:style>
  <w:style w:type="character" w:customStyle="1" w:styleId="23">
    <w:name w:val="标题 4 字符"/>
    <w:basedOn w:val="20"/>
    <w:link w:val="5"/>
    <w:qFormat/>
    <w:uiPriority w:val="0"/>
    <w:rPr>
      <w:rFonts w:ascii="Cambria" w:hAnsi="Cambria"/>
      <w:b/>
      <w:bCs/>
      <w:kern w:val="2"/>
      <w:sz w:val="28"/>
      <w:szCs w:val="28"/>
    </w:rPr>
  </w:style>
  <w:style w:type="paragraph" w:styleId="24">
    <w:name w:val="No Spacing"/>
    <w:link w:val="25"/>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5">
    <w:name w:val="无间隔 字符"/>
    <w:link w:val="24"/>
    <w:qFormat/>
    <w:locked/>
    <w:uiPriority w:val="0"/>
    <w:rPr>
      <w:rFonts w:eastAsia="仿宋_GB2312"/>
      <w:sz w:val="30"/>
      <w:szCs w:val="22"/>
      <w:lang w:bidi="ar-SA"/>
    </w:rPr>
  </w:style>
  <w:style w:type="character" w:customStyle="1" w:styleId="26">
    <w:name w:val="页脚 字符"/>
    <w:basedOn w:val="20"/>
    <w:link w:val="12"/>
    <w:qFormat/>
    <w:uiPriority w:val="0"/>
    <w:rPr>
      <w:kern w:val="2"/>
      <w:sz w:val="18"/>
      <w:szCs w:val="18"/>
    </w:rPr>
  </w:style>
  <w:style w:type="paragraph" w:styleId="27">
    <w:name w:val="List Paragraph"/>
    <w:basedOn w:val="1"/>
    <w:qFormat/>
    <w:uiPriority w:val="0"/>
    <w:pPr>
      <w:ind w:firstLine="420" w:firstLineChars="200"/>
    </w:pPr>
  </w:style>
  <w:style w:type="character" w:customStyle="1" w:styleId="28">
    <w:name w:val="标题 3 字符"/>
    <w:basedOn w:val="20"/>
    <w:link w:val="4"/>
    <w:qFormat/>
    <w:uiPriority w:val="0"/>
    <w:rPr>
      <w:b/>
      <w:bCs/>
      <w:kern w:val="2"/>
      <w:sz w:val="32"/>
      <w:szCs w:val="32"/>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2"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本年收入决算</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[工作簿2]Sheet1!$G$10:$G$12</c:f>
              <c:strCache>
                <c:ptCount val="3"/>
                <c:pt idx="0">
                  <c:v>一般公共预算财政拨款收入</c:v>
                </c:pt>
                <c:pt idx="1">
                  <c:v>政府性基金预算财政拨款收入</c:v>
                </c:pt>
                <c:pt idx="2">
                  <c:v>其他收入</c:v>
                </c:pt>
              </c:strCache>
            </c:strRef>
          </c:cat>
          <c:val>
            <c:numRef>
              <c:f>[工作簿2]Sheet1!$H$10:$H$12</c:f>
              <c:numCache>
                <c:formatCode>General</c:formatCode>
                <c:ptCount val="3"/>
                <c:pt idx="0">
                  <c:v>635.25</c:v>
                </c:pt>
                <c:pt idx="1">
                  <c:v>247.61</c:v>
                </c:pt>
                <c:pt idx="2">
                  <c:v>0.09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11553784860558"/>
          <c:y val="0.368287037037037"/>
          <c:w val="0.372509960159363"/>
          <c:h val="0.35439814814814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本年支出决算</a:t>
            </a:r>
          </a:p>
        </c:rich>
      </c:tx>
      <c:layout/>
      <c:overlay val="0"/>
      <c:spPr>
        <a:noFill/>
        <a:ln>
          <a:noFill/>
        </a:ln>
        <a:effectLst/>
      </c:spPr>
    </c:title>
    <c:autoTitleDeleted val="0"/>
    <c:plotArea>
      <c:layout/>
      <c:pieChart>
        <c:varyColors val="1"/>
        <c:ser>
          <c:idx val="0"/>
          <c:order val="0"/>
          <c:spPr/>
          <c:explosion val="0"/>
          <c:dPt>
            <c:idx val="0"/>
            <c:bubble3D val="0"/>
            <c:spPr>
              <a:solidFill>
                <a:schemeClr val="accent5">
                  <a:lumMod val="60000"/>
                  <a:lumOff val="40000"/>
                </a:schemeClr>
              </a:solidFill>
              <a:ln w="19050">
                <a:solidFill>
                  <a:schemeClr val="lt1"/>
                </a:solidFill>
              </a:ln>
              <a:effectLst/>
            </c:spPr>
          </c:dPt>
          <c:dPt>
            <c:idx val="1"/>
            <c:bubble3D val="0"/>
            <c:spPr>
              <a:solidFill>
                <a:schemeClr val="accent4">
                  <a:lumMod val="60000"/>
                  <a:lumOff val="40000"/>
                </a:schemeClr>
              </a:solidFill>
              <a:ln w="19050">
                <a:solidFill>
                  <a:schemeClr val="lt1"/>
                </a:solidFill>
              </a:ln>
              <a:effectLst/>
            </c:spPr>
          </c:dPt>
          <c:dLbls>
            <c:dLbl>
              <c:idx val="0"/>
              <c:layout>
                <c:manualLayout>
                  <c:x val="0.00549868738256559"/>
                  <c:y val="-0.034199668109524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0341535412464894"/>
                  <c:y val="0.013366337053239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[工作簿2]Sheet2!$D$5:$D$6</c:f>
              <c:strCache>
                <c:ptCount val="2"/>
                <c:pt idx="0">
                  <c:v>基本支出</c:v>
                </c:pt>
                <c:pt idx="1">
                  <c:v>项目支出</c:v>
                </c:pt>
              </c:strCache>
            </c:strRef>
          </c:cat>
          <c:val>
            <c:numRef>
              <c:f>[工作簿2]Sheet2!$E$5:$E$6</c:f>
              <c:numCache>
                <c:formatCode>General</c:formatCode>
                <c:ptCount val="2"/>
                <c:pt idx="0">
                  <c:v>472.08</c:v>
                </c:pt>
                <c:pt idx="1">
                  <c:v>411.23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22</Words>
  <Characters>130</Characters>
  <Lines>1</Lines>
  <Paragraphs>1</Paragraphs>
  <TotalTime>24</TotalTime>
  <ScaleCrop>false</ScaleCrop>
  <LinksUpToDate>false</LinksUpToDate>
  <CharactersWithSpaces>151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2022-03-25T12:40:00Z</dcterms:created>
  <dc:creator>Administrator</dc:creator>
  <cp:lastModifiedBy>Administrator</cp:lastModifiedBy>
  <cp:lastPrinted>2021-04-18T00:45:00Z</cp:lastPrinted>
  <dcterms:modified xsi:type="dcterms:W3CDTF">2024-11-07T03:47:05Z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8763B1305F5B2B67F58521672207185B</vt:lpwstr>
  </property>
</Properties>
</file>