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B95C0">
      <w:pPr>
        <w:rPr>
          <w:rFonts w:hint="eastAsia"/>
          <w:lang w:val="en-US" w:eastAsia="zh-CN"/>
        </w:rPr>
      </w:pPr>
      <w:r>
        <w:rPr>
          <w:lang w:val="en-US" w:eastAsia="zh-CN"/>
        </w:rPr>
        <w:t>您好！欢迎加入</w:t>
      </w:r>
      <w:r>
        <w:rPr>
          <w:rFonts w:hint="eastAsia"/>
          <w:lang w:val="en-US" w:eastAsia="zh-CN"/>
        </w:rPr>
        <w:t>锡林郭勒盟</w:t>
      </w:r>
      <w:r>
        <w:rPr>
          <w:lang w:val="en-US" w:eastAsia="zh-CN"/>
        </w:rPr>
        <w:t>社会组织大家庭。</w:t>
      </w:r>
      <w:r>
        <w:rPr>
          <w:rFonts w:hint="eastAsia"/>
          <w:lang w:val="en-US" w:eastAsia="zh-CN"/>
        </w:rPr>
        <w:t>     </w:t>
      </w:r>
      <w:r>
        <w:rPr>
          <w:rFonts w:hint="eastAsia"/>
          <w:lang w:val="en-US" w:eastAsia="zh-CN"/>
        </w:rPr>
        <w:fldChar w:fldCharType="begin"/>
      </w:r>
      <w:r>
        <w:rPr>
          <w:rFonts w:hint="eastAsia"/>
          <w:lang w:val="en-US" w:eastAsia="zh-CN"/>
        </w:rPr>
        <w:instrText xml:space="preserve"> HYPERLINK "mailto:社会组织（社会团体、民办非企业）成立（变更、注销、年度检查）现已实行网络办理申请。成立社会组织（社会团体、民办非企业）的请自行登录邮箱xzshzz8108461@126.com" </w:instrText>
      </w:r>
      <w:r>
        <w:rPr>
          <w:rFonts w:hint="eastAsia"/>
          <w:lang w:val="en-US" w:eastAsia="zh-CN"/>
        </w:rPr>
        <w:fldChar w:fldCharType="separate"/>
      </w:r>
      <w:r>
        <w:rPr>
          <w:rStyle w:val="6"/>
          <w:rFonts w:hint="eastAsia"/>
          <w:lang w:val="en-US" w:eastAsia="zh-CN"/>
        </w:rPr>
        <w:t>社会组织（社会团体、民办非企业）成立（变更、注销、年度检查）现已实行网络办理申请。成立社会组织（社会团体、民办非企业）的请自行登录邮箱xzshzz8108461@126.com</w:t>
      </w:r>
      <w:r>
        <w:rPr>
          <w:rFonts w:hint="eastAsia"/>
          <w:lang w:val="en-US" w:eastAsia="zh-CN"/>
        </w:rPr>
        <w:fldChar w:fldCharType="end"/>
      </w:r>
      <w:r>
        <w:rPr>
          <w:rFonts w:hint="eastAsia"/>
          <w:lang w:val="en-US" w:eastAsia="zh-CN"/>
        </w:rPr>
        <w:t xml:space="preserve">（邮箱附件）密码：Shzz8108461，自行下载成立所需法律要件，按照以下流程进行申请登记。      </w:t>
      </w:r>
    </w:p>
    <w:p w14:paraId="12D53CBB">
      <w:pPr>
        <w:rPr>
          <w:rFonts w:hint="eastAsia"/>
          <w:lang w:val="en-US" w:eastAsia="zh-CN"/>
        </w:rPr>
      </w:pPr>
      <w:r>
        <w:rPr>
          <w:rFonts w:hint="eastAsia"/>
          <w:lang w:val="en-US" w:eastAsia="zh-CN"/>
        </w:rPr>
        <w:t xml:space="preserve">注册地址：http://116.113.102.50:8089/sonm/net/     </w:t>
      </w:r>
    </w:p>
    <w:p w14:paraId="186F305A">
      <w:r>
        <w:rPr>
          <w:rFonts w:hint="eastAsia"/>
          <w:lang w:val="en-US" w:eastAsia="zh-CN"/>
        </w:rPr>
        <w:t>咨询电话：0479-8108461      办理地址：锡林浩特市政务服务大厅一楼21号窗口</w:t>
      </w:r>
    </w:p>
    <w:p w14:paraId="03AEA126"/>
    <w:p w14:paraId="2684924F">
      <w:r>
        <w:t>申 请 条 件</w:t>
      </w:r>
    </w:p>
    <w:p w14:paraId="4141C05D"/>
    <w:p w14:paraId="64A8A07B"/>
    <w:p w14:paraId="6CD32A0B">
      <w:r>
        <w:t>     </w:t>
      </w:r>
      <w:r>
        <w:rPr>
          <w:rFonts w:hint="eastAsia"/>
        </w:rPr>
        <w:t>社会团体：</w:t>
      </w:r>
    </w:p>
    <w:p w14:paraId="50A013A7">
      <w:r>
        <w:rPr>
          <w:rFonts w:hint="eastAsia"/>
        </w:rPr>
        <w:t>（一）有50个以上的个人会员或者30个以上的单位会员；个人会员、单位会员混合组成的，会员总数不得少于50个；</w:t>
      </w:r>
    </w:p>
    <w:p w14:paraId="261433A7">
      <w:pPr>
        <w:rPr>
          <w:rFonts w:hint="eastAsia"/>
        </w:rPr>
      </w:pPr>
      <w:r>
        <w:rPr>
          <w:rFonts w:hint="eastAsia"/>
        </w:rPr>
        <w:t>（二）有规范的名称和相应的组织机构；</w:t>
      </w:r>
    </w:p>
    <w:p w14:paraId="532BEC65">
      <w:pPr>
        <w:rPr>
          <w:rFonts w:hint="eastAsia"/>
        </w:rPr>
      </w:pPr>
      <w:r>
        <w:rPr>
          <w:rFonts w:hint="eastAsia"/>
        </w:rPr>
        <w:t>（三）有固定的</w:t>
      </w:r>
      <w:r>
        <w:rPr>
          <w:rFonts w:hint="eastAsia"/>
          <w:lang w:eastAsia="zh-CN"/>
        </w:rPr>
        <w:t>场</w:t>
      </w:r>
      <w:bookmarkStart w:id="0" w:name="_GoBack"/>
      <w:bookmarkEnd w:id="0"/>
      <w:r>
        <w:rPr>
          <w:rFonts w:hint="eastAsia"/>
        </w:rPr>
        <w:t>所；</w:t>
      </w:r>
    </w:p>
    <w:p w14:paraId="29430A1D">
      <w:pPr>
        <w:rPr>
          <w:rFonts w:hint="eastAsia"/>
        </w:rPr>
      </w:pPr>
      <w:r>
        <w:rPr>
          <w:rFonts w:hint="eastAsia"/>
        </w:rPr>
        <w:t>（四）有与其业务活动相适应的专职工作人员；</w:t>
      </w:r>
    </w:p>
    <w:p w14:paraId="649A4428">
      <w:pPr>
        <w:rPr>
          <w:rFonts w:hint="eastAsia"/>
        </w:rPr>
      </w:pPr>
      <w:r>
        <w:rPr>
          <w:rFonts w:hint="eastAsia"/>
        </w:rPr>
        <w:t>（五）地方性的社会团体和跨行政区域的社会团体有3万元以上活动资金；</w:t>
      </w:r>
    </w:p>
    <w:p w14:paraId="6461312C">
      <w:pPr>
        <w:rPr>
          <w:rFonts w:hint="eastAsia"/>
        </w:rPr>
      </w:pPr>
      <w:r>
        <w:rPr>
          <w:rFonts w:hint="eastAsia"/>
        </w:rPr>
        <w:t>（六）有独立承担民事责任的能力。</w:t>
      </w:r>
    </w:p>
    <w:p w14:paraId="7E90F163">
      <w:pPr>
        <w:rPr>
          <w:rFonts w:hint="eastAsia"/>
        </w:rPr>
      </w:pPr>
      <w:r>
        <w:rPr>
          <w:rFonts w:hint="eastAsia"/>
        </w:rPr>
        <w:t> 社会团体的名称应当符合法律、法规的规定，不得违背社会道德风尚。社会团体的名称应当与其业务范围、成员分布、活动地域相一致，准确反映其特征。地方性的社会团体的名称不得冠以“中国”、“全国”、“中华”等字样。</w:t>
      </w:r>
    </w:p>
    <w:p w14:paraId="0F83DE35">
      <w:pPr>
        <w:rPr>
          <w:rFonts w:hint="eastAsia"/>
        </w:rPr>
      </w:pPr>
      <w:r>
        <w:rPr>
          <w:rFonts w:hint="eastAsia"/>
        </w:rPr>
        <w:t> 注意：行政事业单位工作人员（包含退休人员）不得兼任社会团体法定代表人。</w:t>
      </w:r>
    </w:p>
    <w:p w14:paraId="5CD8ABBE">
      <w:pPr>
        <w:rPr>
          <w:rFonts w:hint="eastAsia"/>
        </w:rPr>
      </w:pPr>
      <w:r>
        <w:rPr>
          <w:rFonts w:hint="eastAsia"/>
        </w:rPr>
        <w:t> 民办非企业：</w:t>
      </w:r>
    </w:p>
    <w:p w14:paraId="65D51F85">
      <w:pPr>
        <w:rPr>
          <w:rFonts w:hint="eastAsia"/>
        </w:rPr>
      </w:pPr>
      <w:r>
        <w:rPr>
          <w:rFonts w:hint="eastAsia"/>
        </w:rPr>
        <w:t>（一）经业务主管单位审查同意；</w:t>
      </w:r>
    </w:p>
    <w:p w14:paraId="153BC6A5">
      <w:pPr>
        <w:rPr>
          <w:rFonts w:hint="eastAsia"/>
        </w:rPr>
      </w:pPr>
      <w:r>
        <w:rPr>
          <w:rFonts w:hint="eastAsia"/>
        </w:rPr>
        <w:t>（二）有规范的名称、必要的组织机构；</w:t>
      </w:r>
    </w:p>
    <w:p w14:paraId="523D048A">
      <w:pPr>
        <w:rPr>
          <w:rFonts w:hint="eastAsia"/>
        </w:rPr>
      </w:pPr>
      <w:r>
        <w:rPr>
          <w:rFonts w:hint="eastAsia"/>
        </w:rPr>
        <w:t>（三）有与其业务活动相适应的从业人员；</w:t>
      </w:r>
    </w:p>
    <w:p w14:paraId="40748E4F">
      <w:pPr>
        <w:rPr>
          <w:rFonts w:hint="eastAsia"/>
        </w:rPr>
      </w:pPr>
      <w:r>
        <w:rPr>
          <w:rFonts w:hint="eastAsia"/>
        </w:rPr>
        <w:t>（四）有与其业务活动相适应的合法财产；</w:t>
      </w:r>
    </w:p>
    <w:p w14:paraId="1C3791F3">
      <w:pPr>
        <w:rPr>
          <w:rFonts w:hint="eastAsia"/>
        </w:rPr>
      </w:pPr>
      <w:r>
        <w:rPr>
          <w:rFonts w:hint="eastAsia"/>
        </w:rPr>
        <w:t>（五）有必要的场所。</w:t>
      </w:r>
    </w:p>
    <w:p w14:paraId="19B25289">
      <w:pPr>
        <w:rPr>
          <w:rFonts w:hint="eastAsia"/>
        </w:rPr>
      </w:pPr>
      <w:r>
        <w:rPr>
          <w:rFonts w:hint="eastAsia"/>
        </w:rPr>
        <w:t> 民办非企业单位的名称应当符合国务院民政部门的规定，不得冠以“中国”、“全国”、“中华”等字样。</w:t>
      </w:r>
    </w:p>
    <w:p w14:paraId="5C31A7C2">
      <w:pPr>
        <w:rPr>
          <w:rFonts w:hint="eastAsia"/>
        </w:rPr>
      </w:pPr>
      <w:r>
        <w:rPr>
          <w:rFonts w:hint="eastAsia"/>
        </w:rPr>
        <w:t> 注意：行政事业单位工作人员（包含退休人员）不得兼任民办非企业单位负责人。</w:t>
      </w:r>
    </w:p>
    <w:p w14:paraId="0B314391"/>
    <w:p w14:paraId="0E124259">
      <w:r>
        <w:t>内蒙古自治区社会组织公共服务平台</w:t>
      </w:r>
      <w:r>
        <w:rPr>
          <w:rFonts w:hint="eastAsia"/>
        </w:rPr>
        <w:t>操作手册</w:t>
      </w:r>
    </w:p>
    <w:p w14:paraId="0C0E25B1"/>
    <w:p w14:paraId="59B28193">
      <w:r>
        <w:rPr>
          <w:rFonts w:hint="eastAsia"/>
          <w:lang w:val="en-US" w:eastAsia="zh-CN"/>
        </w:rPr>
        <w:t>一、登录网址:</w:t>
      </w:r>
    </w:p>
    <w:p w14:paraId="61181184">
      <w:pPr>
        <w:rPr>
          <w:rFonts w:hint="eastAsia"/>
          <w:lang w:val="en-US" w:eastAsia="zh-CN"/>
        </w:rPr>
      </w:pPr>
      <w:r>
        <w:rPr>
          <w:rFonts w:hint="eastAsia"/>
          <w:lang w:val="en-US" w:eastAsia="zh-CN"/>
        </w:rPr>
        <w:fldChar w:fldCharType="begin"/>
      </w:r>
      <w:r>
        <w:rPr>
          <w:rFonts w:hint="eastAsia"/>
          <w:lang w:val="en-US" w:eastAsia="zh-CN"/>
        </w:rPr>
        <w:instrText xml:space="preserve"> HYPERLINK "http://116.113.102.50:8089/sonm/net/" </w:instrText>
      </w:r>
      <w:r>
        <w:rPr>
          <w:rFonts w:hint="eastAsia"/>
          <w:lang w:val="en-US" w:eastAsia="zh-CN"/>
        </w:rPr>
        <w:fldChar w:fldCharType="separate"/>
      </w:r>
      <w:r>
        <w:rPr>
          <w:rStyle w:val="6"/>
          <w:rFonts w:hint="eastAsia"/>
          <w:lang w:val="en-US" w:eastAsia="zh-CN"/>
        </w:rPr>
        <w:t>http://116.113.102.50:8089/sonm/net/</w:t>
      </w:r>
      <w:r>
        <w:rPr>
          <w:rFonts w:hint="eastAsia"/>
          <w:lang w:val="en-US" w:eastAsia="zh-CN"/>
        </w:rPr>
        <w:fldChar w:fldCharType="end"/>
      </w:r>
    </w:p>
    <w:p w14:paraId="346BF697">
      <w:r>
        <w:rPr>
          <w:rFonts w:hint="eastAsia"/>
          <w:lang w:val="en-US" w:eastAsia="zh-CN"/>
        </w:rPr>
        <w:t>      目前该网站不支持搜索，请手动输出网址.界面如下：</w:t>
      </w:r>
    </w:p>
    <w:p w14:paraId="53E0242F">
      <w:pPr>
        <w:rPr>
          <w:rFonts w:hint="eastAsia"/>
        </w:rPr>
      </w:pPr>
      <w:r>
        <w:rPr>
          <w:rFonts w:hint="eastAsia"/>
        </w:rPr>
        <w:t>   </w:t>
      </w:r>
      <w:r>
        <w:drawing>
          <wp:inline distT="0" distB="0" distL="114300" distR="114300">
            <wp:extent cx="5262880" cy="2536190"/>
            <wp:effectExtent l="0" t="0" r="1016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
                    <a:stretch>
                      <a:fillRect/>
                    </a:stretch>
                  </pic:blipFill>
                  <pic:spPr>
                    <a:xfrm>
                      <a:off x="0" y="0"/>
                      <a:ext cx="5262880" cy="2536190"/>
                    </a:xfrm>
                    <a:prstGeom prst="rect">
                      <a:avLst/>
                    </a:prstGeom>
                    <a:noFill/>
                    <a:ln>
                      <a:noFill/>
                    </a:ln>
                  </pic:spPr>
                </pic:pic>
              </a:graphicData>
            </a:graphic>
          </wp:inline>
        </w:drawing>
      </w:r>
      <w:r>
        <w:rPr>
          <w:rFonts w:hint="eastAsia"/>
        </w:rPr>
        <w:t> </w:t>
      </w:r>
    </w:p>
    <w:p w14:paraId="415A92B8">
      <w:pPr>
        <w:rPr>
          <w:rFonts w:hint="eastAsia"/>
        </w:rPr>
      </w:pPr>
      <w:r>
        <w:rPr>
          <w:rFonts w:hint="eastAsia"/>
        </w:rPr>
        <w:t>      二、在线注册</w:t>
      </w:r>
    </w:p>
    <w:p w14:paraId="27BA8C87">
      <w:pPr>
        <w:rPr>
          <w:rFonts w:hint="eastAsia"/>
        </w:rPr>
      </w:pPr>
      <w:r>
        <w:rPr>
          <w:rFonts w:hint="eastAsia"/>
        </w:rPr>
        <w:t>      点击在线注册栏，选择需要注册的社会组织类型。包括社会团体、社会服务机构（民办非企业）。界面如下：</w:t>
      </w:r>
    </w:p>
    <w:p w14:paraId="3ED98202">
      <w:pPr>
        <w:rPr>
          <w:rFonts w:hint="eastAsia"/>
        </w:rPr>
      </w:pPr>
      <w:r>
        <w:drawing>
          <wp:inline distT="0" distB="0" distL="114300" distR="114300">
            <wp:extent cx="5262880" cy="2536190"/>
            <wp:effectExtent l="0" t="0" r="1016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
                    <a:stretch>
                      <a:fillRect/>
                    </a:stretch>
                  </pic:blipFill>
                  <pic:spPr>
                    <a:xfrm>
                      <a:off x="0" y="0"/>
                      <a:ext cx="5262880" cy="2536190"/>
                    </a:xfrm>
                    <a:prstGeom prst="rect">
                      <a:avLst/>
                    </a:prstGeom>
                    <a:noFill/>
                    <a:ln>
                      <a:noFill/>
                    </a:ln>
                  </pic:spPr>
                </pic:pic>
              </a:graphicData>
            </a:graphic>
          </wp:inline>
        </w:drawing>
      </w:r>
    </w:p>
    <w:p w14:paraId="618E9173">
      <w:pPr>
        <w:rPr>
          <w:rFonts w:hint="eastAsia"/>
        </w:rPr>
      </w:pPr>
      <w:r>
        <w:rPr>
          <w:rFonts w:hint="eastAsia"/>
        </w:rPr>
        <w:t>  三、社会组织名称核准</w:t>
      </w:r>
    </w:p>
    <w:p w14:paraId="40EDDAB4">
      <w:pPr>
        <w:rPr>
          <w:rFonts w:hint="eastAsia"/>
        </w:rPr>
      </w:pPr>
      <w:r>
        <w:rPr>
          <w:rFonts w:hint="eastAsia"/>
        </w:rPr>
        <w:t>社会组织名称需符合条例要求，在此简要说明：</w:t>
      </w:r>
    </w:p>
    <w:p w14:paraId="376820B6">
      <w:pPr>
        <w:rPr>
          <w:rFonts w:hint="eastAsia"/>
        </w:rPr>
      </w:pPr>
      <w:r>
        <w:rPr>
          <w:rFonts w:hint="eastAsia"/>
        </w:rPr>
        <w:t>社会团体名称为：</w:t>
      </w:r>
      <w:r>
        <w:rPr>
          <w:rFonts w:hint="eastAsia"/>
          <w:lang w:eastAsia="zh-CN"/>
        </w:rPr>
        <w:t>锡林郭勒盟</w:t>
      </w:r>
      <w:r>
        <w:rPr>
          <w:rFonts w:hint="eastAsia"/>
        </w:rPr>
        <w:t>+（字号）+（业务简要说明）+协会（研究会、学会等）；</w:t>
      </w:r>
    </w:p>
    <w:p w14:paraId="33D6FA93">
      <w:pPr>
        <w:rPr>
          <w:rFonts w:hint="eastAsia"/>
        </w:rPr>
      </w:pPr>
      <w:r>
        <w:rPr>
          <w:rFonts w:hint="eastAsia"/>
        </w:rPr>
        <w:t>民办非企业名称为：</w:t>
      </w:r>
      <w:r>
        <w:rPr>
          <w:rFonts w:hint="eastAsia"/>
          <w:lang w:eastAsia="zh-CN"/>
        </w:rPr>
        <w:t>锡林郭勒盟</w:t>
      </w:r>
      <w:r>
        <w:rPr>
          <w:rFonts w:hint="eastAsia"/>
        </w:rPr>
        <w:t>+（字号）+（业务简要说明）+中心（学校、学院、园、医院、院、所、馆、站、社、公寓、俱乐部等，但不得使用“总”字）。                        </w:t>
      </w:r>
    </w:p>
    <w:p w14:paraId="26B056E3">
      <w:pPr>
        <w:rPr>
          <w:rFonts w:hint="eastAsia"/>
        </w:rPr>
      </w:pPr>
      <w:r>
        <w:rPr>
          <w:rFonts w:hint="eastAsia"/>
        </w:rPr>
        <w:t>注意：1、需以地域名开头，在</w:t>
      </w:r>
      <w:r>
        <w:rPr>
          <w:rFonts w:hint="eastAsia"/>
          <w:lang w:eastAsia="zh-CN"/>
        </w:rPr>
        <w:t>盟本级</w:t>
      </w:r>
      <w:r>
        <w:rPr>
          <w:rFonts w:hint="eastAsia"/>
        </w:rPr>
        <w:t>注册登记需以“</w:t>
      </w:r>
      <w:r>
        <w:rPr>
          <w:rFonts w:hint="eastAsia"/>
          <w:lang w:eastAsia="zh-CN"/>
        </w:rPr>
        <w:t>锡林郭勒盟</w:t>
      </w:r>
      <w:r>
        <w:rPr>
          <w:rFonts w:hint="eastAsia"/>
        </w:rPr>
        <w:t>”开头；2、字号应当由两个以上的汉字组成。可以使用本地或者异地的地名作字号，但不得使用县以上（含县）行政区划名称作字号。3、应当根据其业务，依照国家行（事）业分类标准划分的类别，在单位名称中标明所属行（事）业或者业务特点。4、名称应当符合法律、法规的规定，不得含有下列文字和内容： </w:t>
      </w:r>
    </w:p>
    <w:p w14:paraId="08CD049C">
      <w:pPr>
        <w:numPr>
          <w:ilvl w:val="0"/>
          <w:numId w:val="1"/>
        </w:numPr>
        <w:ind w:left="304" w:leftChars="0" w:firstLine="0" w:firstLineChars="0"/>
        <w:rPr>
          <w:rFonts w:hint="eastAsia"/>
          <w:lang w:val="en-US" w:eastAsia="zh-CN"/>
        </w:rPr>
      </w:pPr>
      <w:r>
        <w:rPr>
          <w:rFonts w:hint="eastAsia"/>
          <w:lang w:val="en-US" w:eastAsia="zh-CN"/>
        </w:rPr>
        <w:t>冠以“中国”、“全国”、“中华”等字样；（二）有损于国家、社会公共利益的，违背社会道德风尚，带有封建迷信色彩的；（三）可能对公众造成欺骗或者误解的；（四）政党名称、党政军机关名称、人民团体名称、社会团体名称、事业单位名称、企业名称及宗教界的寺、观、教堂（佛、道教的寺、观，伊斯兰教的清真寺，天主教、基督教的教堂）名称； （五）已被撤销的社会组织的名称；（六）其他法律、行政法规规定禁止的。   </w:t>
      </w:r>
    </w:p>
    <w:p w14:paraId="2AE40A1A">
      <w:pPr>
        <w:numPr>
          <w:ilvl w:val="0"/>
          <w:numId w:val="0"/>
        </w:numPr>
        <w:rPr>
          <w:rFonts w:hint="default"/>
          <w:lang w:val="en-US"/>
        </w:rPr>
      </w:pPr>
      <w:r>
        <w:rPr>
          <w:rFonts w:hint="eastAsia"/>
          <w:lang w:val="en-US" w:eastAsia="zh-CN"/>
        </w:rPr>
        <w:t xml:space="preserve">  完善表格内容，上传法律要件。法律要件（表格）可拨打0479-8108461获取</w:t>
      </w:r>
    </w:p>
    <w:p w14:paraId="23E8C485">
      <w:pPr>
        <w:rPr>
          <w:rFonts w:hint="eastAsia"/>
        </w:rPr>
      </w:pPr>
      <w:r>
        <w:rPr>
          <w:rFonts w:hint="eastAsia"/>
        </w:rPr>
        <w:t>  注意上方的菜单，以社会团体为例，共有社会团体名称核准表、发起人（自然人）、发起人（单位）、法律要件四大项内容。</w:t>
      </w:r>
    </w:p>
    <w:p w14:paraId="25571162">
      <w:pPr>
        <w:rPr>
          <w:rFonts w:hint="eastAsia"/>
        </w:rPr>
      </w:pPr>
      <w:r>
        <w:rPr>
          <w:rFonts w:hint="eastAsia"/>
        </w:rPr>
        <w:t>社会团体名称核准界面：</w:t>
      </w:r>
    </w:p>
    <w:p w14:paraId="0AB6DE58">
      <w:pPr>
        <w:rPr>
          <w:rFonts w:hint="eastAsia"/>
        </w:rPr>
      </w:pPr>
      <w:r>
        <w:drawing>
          <wp:inline distT="0" distB="0" distL="114300" distR="114300">
            <wp:extent cx="5262880" cy="2536190"/>
            <wp:effectExtent l="0" t="0" r="10160"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5262880" cy="2536190"/>
                    </a:xfrm>
                    <a:prstGeom prst="rect">
                      <a:avLst/>
                    </a:prstGeom>
                    <a:noFill/>
                    <a:ln>
                      <a:noFill/>
                    </a:ln>
                  </pic:spPr>
                </pic:pic>
              </a:graphicData>
            </a:graphic>
          </wp:inline>
        </w:drawing>
      </w:r>
    </w:p>
    <w:p w14:paraId="6A11AA0B">
      <w:pPr>
        <w:rPr>
          <w:rFonts w:hint="eastAsia"/>
        </w:rPr>
      </w:pPr>
      <w:r>
        <w:rPr>
          <w:rFonts w:hint="eastAsia"/>
        </w:rPr>
        <w:t>     社会服务机构（民办非企业）名称核准界面:</w:t>
      </w:r>
    </w:p>
    <w:p w14:paraId="19721257">
      <w:pPr>
        <w:rPr>
          <w:rFonts w:hint="eastAsia"/>
        </w:rPr>
      </w:pPr>
      <w:r>
        <w:rPr>
          <w:rFonts w:hint="eastAsia"/>
        </w:rPr>
        <w:t> </w:t>
      </w:r>
      <w:r>
        <w:drawing>
          <wp:inline distT="0" distB="0" distL="114300" distR="114300">
            <wp:extent cx="5262880" cy="2536190"/>
            <wp:effectExtent l="0" t="0" r="10160"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
                    <a:stretch>
                      <a:fillRect/>
                    </a:stretch>
                  </pic:blipFill>
                  <pic:spPr>
                    <a:xfrm>
                      <a:off x="0" y="0"/>
                      <a:ext cx="5262880" cy="2536190"/>
                    </a:xfrm>
                    <a:prstGeom prst="rect">
                      <a:avLst/>
                    </a:prstGeom>
                    <a:noFill/>
                    <a:ln>
                      <a:noFill/>
                    </a:ln>
                  </pic:spPr>
                </pic:pic>
              </a:graphicData>
            </a:graphic>
          </wp:inline>
        </w:drawing>
      </w:r>
      <w:r>
        <w:rPr>
          <w:rFonts w:hint="eastAsia"/>
        </w:rPr>
        <w:t xml:space="preserve">    四、提交名称核准</w:t>
      </w:r>
    </w:p>
    <w:p w14:paraId="71F02F0A">
      <w:pPr>
        <w:rPr>
          <w:rFonts w:hint="eastAsia"/>
        </w:rPr>
      </w:pPr>
      <w:r>
        <w:rPr>
          <w:rFonts w:hint="eastAsia"/>
        </w:rPr>
        <w:t>     未填写完毕的情况下，可点击右上角保存键，方便下次修改完善。将名称核准表内容及法律要件上传完成后，可点击右上角提交键，提交至民政局审核。</w:t>
      </w:r>
    </w:p>
    <w:p w14:paraId="1420E019">
      <w:pPr>
        <w:rPr>
          <w:rFonts w:hint="eastAsia"/>
        </w:rPr>
      </w:pPr>
      <w:r>
        <w:rPr>
          <w:rFonts w:hint="eastAsia"/>
        </w:rPr>
        <w:t>     在注册期间，可进入内蒙古自治区社会组织公共服务平台首页点击</w:t>
      </w:r>
      <w:r>
        <w:rPr>
          <w:rFonts w:hint="eastAsia"/>
        </w:rPr>
        <w:drawing>
          <wp:inline distT="0" distB="0" distL="114300" distR="114300">
            <wp:extent cx="885825" cy="419100"/>
            <wp:effectExtent l="0" t="0" r="13335" b="7620"/>
            <wp:docPr id="24" name="图片 2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62"/>
                    <pic:cNvPicPr>
                      <a:picLocks noChangeAspect="1"/>
                    </pic:cNvPicPr>
                  </pic:nvPicPr>
                  <pic:blipFill>
                    <a:blip r:embed="rId8"/>
                    <a:stretch>
                      <a:fillRect/>
                    </a:stretch>
                  </pic:blipFill>
                  <pic:spPr>
                    <a:xfrm>
                      <a:off x="0" y="0"/>
                      <a:ext cx="885825" cy="419100"/>
                    </a:xfrm>
                    <a:prstGeom prst="rect">
                      <a:avLst/>
                    </a:prstGeom>
                    <a:noFill/>
                    <a:ln w="9525">
                      <a:noFill/>
                    </a:ln>
                  </pic:spPr>
                </pic:pic>
              </a:graphicData>
            </a:graphic>
          </wp:inline>
        </w:drawing>
      </w:r>
      <w:r>
        <w:rPr>
          <w:rFonts w:hint="eastAsia"/>
        </w:rPr>
        <w:t>查询注册状态。</w:t>
      </w:r>
    </w:p>
    <w:p w14:paraId="33113BED">
      <w:pPr>
        <w:rPr>
          <w:rFonts w:hint="eastAsia"/>
        </w:rPr>
      </w:pPr>
      <w:r>
        <w:rPr>
          <w:rFonts w:hint="eastAsia"/>
        </w:rPr>
        <w:t>     提交名称核准后将于1-2个工作日进行审核，审核通过后需联系民政局申领《开立临时存款账户的通知书》及《</w:t>
      </w:r>
      <w:r>
        <w:rPr>
          <w:rFonts w:hint="eastAsia"/>
          <w:lang w:eastAsia="zh-CN"/>
        </w:rPr>
        <w:t>锡林郭勒盟</w:t>
      </w:r>
      <w:r>
        <w:rPr>
          <w:rFonts w:hint="eastAsia"/>
        </w:rPr>
        <w:t>社会组织名称核准通知书》，携两份通知书办理临时对公账户（任意银行），并进行验资（任意会计事务所），《验资报告》是登记申请必须材料。</w:t>
      </w:r>
    </w:p>
    <w:p w14:paraId="3FABE317">
      <w:pPr>
        <w:numPr>
          <w:ilvl w:val="0"/>
          <w:numId w:val="2"/>
        </w:numPr>
        <w:ind w:left="399" w:leftChars="0" w:firstLine="0" w:firstLineChars="0"/>
        <w:rPr>
          <w:rFonts w:hint="eastAsia"/>
          <w:lang w:val="en-US" w:eastAsia="zh-CN"/>
        </w:rPr>
      </w:pPr>
      <w:r>
        <w:rPr>
          <w:rFonts w:hint="eastAsia"/>
          <w:lang w:val="en-US" w:eastAsia="zh-CN"/>
        </w:rPr>
        <w:t>成立登记申请     </w:t>
      </w:r>
    </w:p>
    <w:p w14:paraId="5343C084">
      <w:pPr>
        <w:numPr>
          <w:ilvl w:val="0"/>
          <w:numId w:val="0"/>
        </w:numPr>
        <w:ind w:firstLine="420" w:firstLineChars="200"/>
      </w:pPr>
      <w:r>
        <w:rPr>
          <w:rFonts w:hint="eastAsia"/>
          <w:lang w:val="en-US" w:eastAsia="zh-CN"/>
        </w:rPr>
        <w:t>名称核准完成后，在内蒙古自治区社会组织公共服务平台使用社会组织名称及注册密码进行登录，进入主界面后，点击左边成立申报、成立登记申请菜单进入成立登记界面:</w:t>
      </w:r>
    </w:p>
    <w:p w14:paraId="26682C6C">
      <w:pPr>
        <w:rPr>
          <w:rFonts w:hint="eastAsia" w:eastAsiaTheme="minorEastAsia"/>
          <w:lang w:eastAsia="zh-CN"/>
        </w:rPr>
      </w:pPr>
      <w:r>
        <w:rPr>
          <w:rFonts w:hint="eastAsia" w:eastAsiaTheme="minorEastAsia"/>
          <w:lang w:eastAsia="zh-CN"/>
        </w:rPr>
        <w:drawing>
          <wp:inline distT="0" distB="0" distL="114300" distR="114300">
            <wp:extent cx="5266690" cy="2447925"/>
            <wp:effectExtent l="0" t="0" r="6350" b="5715"/>
            <wp:docPr id="33" name="图片 33" descr="clip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lipImg"/>
                    <pic:cNvPicPr>
                      <a:picLocks noChangeAspect="1"/>
                    </pic:cNvPicPr>
                  </pic:nvPicPr>
                  <pic:blipFill>
                    <a:blip r:embed="rId9"/>
                    <a:stretch>
                      <a:fillRect/>
                    </a:stretch>
                  </pic:blipFill>
                  <pic:spPr>
                    <a:xfrm>
                      <a:off x="0" y="0"/>
                      <a:ext cx="5266690" cy="2447925"/>
                    </a:xfrm>
                    <a:prstGeom prst="rect">
                      <a:avLst/>
                    </a:prstGeom>
                  </pic:spPr>
                </pic:pic>
              </a:graphicData>
            </a:graphic>
          </wp:inline>
        </w:drawing>
      </w:r>
    </w:p>
    <w:p w14:paraId="152980B1">
      <w:pPr>
        <w:rPr>
          <w:rFonts w:hint="eastAsia"/>
        </w:rPr>
      </w:pPr>
      <w:r>
        <w:rPr>
          <w:rFonts w:hint="eastAsia"/>
        </w:rPr>
        <w:t>     点击左上角</w:t>
      </w:r>
      <w:r>
        <w:rPr>
          <w:rFonts w:hint="eastAsia"/>
        </w:rPr>
        <w:drawing>
          <wp:inline distT="0" distB="0" distL="114300" distR="114300">
            <wp:extent cx="981075" cy="228600"/>
            <wp:effectExtent l="0" t="0" r="9525" b="0"/>
            <wp:docPr id="27" name="图片 2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64"/>
                    <pic:cNvPicPr>
                      <a:picLocks noChangeAspect="1"/>
                    </pic:cNvPicPr>
                  </pic:nvPicPr>
                  <pic:blipFill>
                    <a:blip r:embed="rId10"/>
                    <a:stretch>
                      <a:fillRect/>
                    </a:stretch>
                  </pic:blipFill>
                  <pic:spPr>
                    <a:xfrm>
                      <a:off x="0" y="0"/>
                      <a:ext cx="981075" cy="228600"/>
                    </a:xfrm>
                    <a:prstGeom prst="rect">
                      <a:avLst/>
                    </a:prstGeom>
                    <a:noFill/>
                    <a:ln w="9525">
                      <a:noFill/>
                    </a:ln>
                  </pic:spPr>
                </pic:pic>
              </a:graphicData>
            </a:graphic>
          </wp:inline>
        </w:drawing>
      </w:r>
      <w:r>
        <w:rPr>
          <w:rFonts w:hint="eastAsia"/>
        </w:rPr>
        <w:t>进行成立登记申请。按照要求完善所有表格，并上传法律要件。完善后点击保存，再提交至民政局审核。</w:t>
      </w:r>
    </w:p>
    <w:p w14:paraId="6C2BB25F">
      <w:r>
        <w:rPr>
          <w:rFonts w:hint="eastAsia"/>
          <w:lang w:val="en-US" w:eastAsia="zh-CN"/>
        </w:rPr>
        <w:t>     六、提交纸质材料</w:t>
      </w:r>
    </w:p>
    <w:p w14:paraId="6B8330AF">
      <w:pPr>
        <w:rPr>
          <w:rFonts w:hint="eastAsia"/>
        </w:rPr>
      </w:pPr>
      <w:r>
        <w:rPr>
          <w:rFonts w:hint="eastAsia"/>
        </w:rPr>
        <w:t>     网上内容全部审核通过后，按照民政局要求，提交所需纸质材料，民政局将在7-15个工作日完成所有材料的审批手续。</w:t>
      </w:r>
    </w:p>
    <w:p w14:paraId="3325D358">
      <w:pPr>
        <w:rPr>
          <w:rFonts w:hint="eastAsia"/>
        </w:rPr>
      </w:pPr>
      <w:r>
        <w:rPr>
          <w:rFonts w:hint="eastAsia"/>
        </w:rPr>
        <w:t>     七、领取社会组织法人登记证书</w:t>
      </w:r>
    </w:p>
    <w:p w14:paraId="49621573">
      <w:pPr>
        <w:rPr>
          <w:rFonts w:hint="eastAsia"/>
        </w:rPr>
      </w:pPr>
      <w:r>
        <w:rPr>
          <w:rFonts w:hint="eastAsia"/>
        </w:rPr>
        <w:t>     完成所有审批手续后，社会组织法人可自行到登记窗口领取法人登记证书，也可以进行邮寄。注意！领取完证书后仍需配合民政局完成印章备案、对公账户备案等工作，并按照民政局要求每年按时进行年度检查工作。</w:t>
      </w:r>
    </w:p>
    <w:p w14:paraId="34D38B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BE6FC"/>
    <w:multiLevelType w:val="singleLevel"/>
    <w:tmpl w:val="E46BE6FC"/>
    <w:lvl w:ilvl="0" w:tentative="0">
      <w:start w:val="5"/>
      <w:numFmt w:val="chineseCounting"/>
      <w:suff w:val="nothing"/>
      <w:lvlText w:val="%1、"/>
      <w:lvlJc w:val="left"/>
      <w:pPr>
        <w:ind w:left="399" w:leftChars="0" w:firstLine="0" w:firstLineChars="0"/>
      </w:pPr>
      <w:rPr>
        <w:rFonts w:hint="eastAsia"/>
      </w:rPr>
    </w:lvl>
  </w:abstractNum>
  <w:abstractNum w:abstractNumId="1">
    <w:nsid w:val="2576487E"/>
    <w:multiLevelType w:val="singleLevel"/>
    <w:tmpl w:val="2576487E"/>
    <w:lvl w:ilvl="0" w:tentative="0">
      <w:start w:val="1"/>
      <w:numFmt w:val="chineseCounting"/>
      <w:suff w:val="nothing"/>
      <w:lvlText w:val="（%1）"/>
      <w:lvlJc w:val="left"/>
      <w:pPr>
        <w:ind w:left="304"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DY2OGJmOWE3NzZmYWFhMmYzMWQzZDVjNTRiY2IifQ=="/>
  </w:docVars>
  <w:rsids>
    <w:rsidRoot w:val="10C82049"/>
    <w:rsid w:val="10C82049"/>
    <w:rsid w:val="464E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1869</Words>
  <Characters>1970</Characters>
  <Lines>0</Lines>
  <Paragraphs>0</Paragraphs>
  <TotalTime>61</TotalTime>
  <ScaleCrop>false</ScaleCrop>
  <LinksUpToDate>false</LinksUpToDate>
  <CharactersWithSpaces>2117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2024-08-02T00:57:00Z</dcterms:created>
  <dc:creator>红魔*温布利小王子*林加德</dc:creator>
  <cp:lastModifiedBy>红魔*温布利小王子*林加德</cp:lastModifiedBy>
  <dcterms:modified xsi:type="dcterms:W3CDTF">2024-08-16T01:44:19Z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21BD56288216471D87EE954138D72506_13</vt:lpwstr>
  </property>
</Properties>
</file>